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F4403" w14:textId="74CB84F5" w:rsidR="00606BF6" w:rsidRPr="00CA5DB7" w:rsidRDefault="00C7781E" w:rsidP="00931922">
      <w:pPr>
        <w:spacing w:line="240" w:lineRule="auto"/>
        <w:jc w:val="center"/>
        <w:rPr>
          <w:rFonts w:ascii="Arial" w:hAnsi="Arial" w:cs="Arial"/>
          <w:bCs/>
        </w:rPr>
      </w:pPr>
      <w:bookmarkStart w:id="0" w:name="_GoBack"/>
      <w:bookmarkEnd w:id="0"/>
      <w:r w:rsidRPr="00CA5DB7">
        <w:rPr>
          <w:rFonts w:ascii="Arial" w:hAnsi="Arial" w:cs="Arial"/>
          <w:bCs/>
        </w:rPr>
        <w:t xml:space="preserve"> </w:t>
      </w:r>
      <w:r w:rsidR="00606BF6" w:rsidRPr="00CA5DB7">
        <w:rPr>
          <w:rFonts w:ascii="Arial" w:hAnsi="Arial" w:cs="Arial"/>
          <w:bCs/>
        </w:rPr>
        <w:t xml:space="preserve">PROYECTO DE ACUERDO No. </w:t>
      </w:r>
      <w:r w:rsidR="00886986">
        <w:rPr>
          <w:rFonts w:ascii="Arial" w:hAnsi="Arial" w:cs="Arial"/>
          <w:bCs/>
        </w:rPr>
        <w:t>5</w:t>
      </w:r>
      <w:r w:rsidR="00CE750C">
        <w:rPr>
          <w:rFonts w:ascii="Arial" w:hAnsi="Arial" w:cs="Arial"/>
          <w:bCs/>
        </w:rPr>
        <w:t>03</w:t>
      </w:r>
      <w:r w:rsidR="00606BF6" w:rsidRPr="00CA5DB7">
        <w:rPr>
          <w:rFonts w:ascii="Arial" w:hAnsi="Arial" w:cs="Arial"/>
          <w:bCs/>
        </w:rPr>
        <w:t xml:space="preserve"> DE 202</w:t>
      </w:r>
      <w:r w:rsidR="00886986">
        <w:rPr>
          <w:rFonts w:ascii="Arial" w:hAnsi="Arial" w:cs="Arial"/>
          <w:bCs/>
        </w:rPr>
        <w:t>5</w:t>
      </w:r>
    </w:p>
    <w:p w14:paraId="4FE1DA32" w14:textId="77777777" w:rsidR="002B6732" w:rsidRPr="00CA5DB7" w:rsidRDefault="002B6732" w:rsidP="00931922">
      <w:pPr>
        <w:suppressAutoHyphens/>
        <w:spacing w:line="240" w:lineRule="auto"/>
        <w:contextualSpacing/>
        <w:jc w:val="center"/>
        <w:rPr>
          <w:rFonts w:ascii="Arial" w:hAnsi="Arial" w:cs="Arial"/>
          <w:bCs/>
        </w:rPr>
      </w:pPr>
    </w:p>
    <w:p w14:paraId="267C91F3" w14:textId="7BCF836C" w:rsidR="002B6732" w:rsidRPr="00574DDF" w:rsidRDefault="00063844" w:rsidP="00574DDF">
      <w:pPr>
        <w:suppressAutoHyphens/>
        <w:spacing w:after="0" w:line="240" w:lineRule="auto"/>
        <w:contextualSpacing/>
        <w:jc w:val="center"/>
        <w:rPr>
          <w:rFonts w:ascii="Arial" w:hAnsi="Arial" w:cs="Arial"/>
          <w:b/>
          <w:sz w:val="24"/>
          <w:szCs w:val="24"/>
        </w:rPr>
      </w:pPr>
      <w:r w:rsidRPr="00574DDF">
        <w:rPr>
          <w:rFonts w:ascii="Arial" w:hAnsi="Arial" w:cs="Arial"/>
          <w:b/>
          <w:sz w:val="24"/>
          <w:szCs w:val="24"/>
        </w:rPr>
        <w:t>“</w:t>
      </w:r>
      <w:r w:rsidR="002B6732" w:rsidRPr="00574DDF">
        <w:rPr>
          <w:rFonts w:ascii="Arial" w:hAnsi="Arial" w:cs="Arial"/>
          <w:b/>
          <w:sz w:val="24"/>
          <w:szCs w:val="24"/>
        </w:rPr>
        <w:t>POR MEDIO D</w:t>
      </w:r>
      <w:r w:rsidR="005F2578" w:rsidRPr="00574DDF">
        <w:rPr>
          <w:rFonts w:ascii="Arial" w:hAnsi="Arial" w:cs="Arial"/>
          <w:b/>
          <w:sz w:val="24"/>
          <w:szCs w:val="24"/>
        </w:rPr>
        <w:t>EL CUAL</w:t>
      </w:r>
      <w:r w:rsidR="00752267" w:rsidRPr="00574DDF">
        <w:rPr>
          <w:rFonts w:ascii="Arial" w:hAnsi="Arial" w:cs="Arial"/>
          <w:b/>
          <w:sz w:val="24"/>
          <w:szCs w:val="24"/>
        </w:rPr>
        <w:t xml:space="preserve"> SE</w:t>
      </w:r>
      <w:r w:rsidR="005F2578" w:rsidRPr="00574DDF">
        <w:rPr>
          <w:rFonts w:ascii="Arial" w:hAnsi="Arial" w:cs="Arial"/>
          <w:b/>
          <w:sz w:val="24"/>
          <w:szCs w:val="24"/>
        </w:rPr>
        <w:t xml:space="preserve"> </w:t>
      </w:r>
      <w:r w:rsidR="00423A3A" w:rsidRPr="00574DDF">
        <w:rPr>
          <w:rFonts w:ascii="Arial" w:hAnsi="Arial" w:cs="Arial"/>
          <w:b/>
          <w:sz w:val="24"/>
          <w:szCs w:val="24"/>
        </w:rPr>
        <w:t>IMPULSA</w:t>
      </w:r>
      <w:r w:rsidR="006D5054" w:rsidRPr="00574DDF">
        <w:rPr>
          <w:rFonts w:ascii="Arial" w:hAnsi="Arial" w:cs="Arial"/>
          <w:b/>
          <w:sz w:val="24"/>
          <w:szCs w:val="24"/>
        </w:rPr>
        <w:t xml:space="preserve"> </w:t>
      </w:r>
      <w:r w:rsidR="007F044C" w:rsidRPr="00574DDF">
        <w:rPr>
          <w:rFonts w:ascii="Arial" w:hAnsi="Arial" w:cs="Arial"/>
          <w:b/>
          <w:sz w:val="24"/>
          <w:szCs w:val="24"/>
        </w:rPr>
        <w:t>LA ESTRATEGIA PARA LA DISMINUCIÓN DE RIÑAS, PELEAS, ALTERCADOS O DISPUTAS VIOLENTAS EN LA CIUDAD DE BOGOTÁ D.C.</w:t>
      </w:r>
      <w:r w:rsidR="002B6732" w:rsidRPr="00574DDF">
        <w:rPr>
          <w:rFonts w:ascii="Arial" w:hAnsi="Arial" w:cs="Arial"/>
          <w:b/>
          <w:sz w:val="24"/>
          <w:szCs w:val="24"/>
        </w:rPr>
        <w:t>”</w:t>
      </w:r>
    </w:p>
    <w:p w14:paraId="7ABB8D2C" w14:textId="77777777" w:rsidR="00952DA9" w:rsidRPr="00574DDF" w:rsidRDefault="00952DA9" w:rsidP="00574DDF">
      <w:pPr>
        <w:suppressAutoHyphens/>
        <w:spacing w:after="0" w:line="240" w:lineRule="auto"/>
        <w:jc w:val="center"/>
        <w:rPr>
          <w:rFonts w:ascii="Arial" w:hAnsi="Arial" w:cs="Arial"/>
          <w:bCs/>
          <w:sz w:val="24"/>
          <w:szCs w:val="24"/>
        </w:rPr>
      </w:pPr>
    </w:p>
    <w:p w14:paraId="289B522F" w14:textId="7D64A13D" w:rsidR="00977DB0" w:rsidRPr="00574DDF" w:rsidRDefault="00977DB0" w:rsidP="00574DDF">
      <w:pPr>
        <w:suppressAutoHyphens/>
        <w:spacing w:after="0" w:line="240" w:lineRule="auto"/>
        <w:contextualSpacing/>
        <w:jc w:val="both"/>
        <w:rPr>
          <w:rFonts w:ascii="Arial" w:hAnsi="Arial" w:cs="Arial"/>
          <w:b/>
          <w:bCs/>
          <w:sz w:val="24"/>
          <w:szCs w:val="24"/>
        </w:rPr>
      </w:pPr>
    </w:p>
    <w:p w14:paraId="61678042" w14:textId="1A46C90A" w:rsidR="00606BF6" w:rsidRPr="00574DDF" w:rsidRDefault="00606BF6" w:rsidP="00574DDF">
      <w:pPr>
        <w:suppressAutoHyphens/>
        <w:spacing w:after="0" w:line="240" w:lineRule="auto"/>
        <w:contextualSpacing/>
        <w:jc w:val="both"/>
        <w:rPr>
          <w:rFonts w:ascii="Arial" w:hAnsi="Arial" w:cs="Arial"/>
          <w:b/>
          <w:bCs/>
          <w:sz w:val="24"/>
          <w:szCs w:val="24"/>
        </w:rPr>
      </w:pPr>
      <w:r w:rsidRPr="00574DDF">
        <w:rPr>
          <w:rFonts w:ascii="Arial" w:hAnsi="Arial" w:cs="Arial"/>
          <w:b/>
          <w:bCs/>
          <w:sz w:val="24"/>
          <w:szCs w:val="24"/>
        </w:rPr>
        <w:t>OBJETO DEL PROYECTO</w:t>
      </w:r>
      <w:r w:rsidR="000C5D96" w:rsidRPr="00574DDF">
        <w:rPr>
          <w:rFonts w:ascii="Arial" w:hAnsi="Arial" w:cs="Arial"/>
          <w:b/>
          <w:bCs/>
          <w:sz w:val="24"/>
          <w:szCs w:val="24"/>
        </w:rPr>
        <w:t>.</w:t>
      </w:r>
    </w:p>
    <w:p w14:paraId="0EA716DE" w14:textId="77777777" w:rsidR="007F044C" w:rsidRPr="00574DDF" w:rsidRDefault="007F044C" w:rsidP="00574DDF">
      <w:pPr>
        <w:suppressAutoHyphens/>
        <w:spacing w:after="0" w:line="240" w:lineRule="auto"/>
        <w:contextualSpacing/>
        <w:jc w:val="both"/>
        <w:rPr>
          <w:rFonts w:ascii="Arial" w:hAnsi="Arial" w:cs="Arial"/>
          <w:b/>
          <w:bCs/>
          <w:sz w:val="24"/>
          <w:szCs w:val="24"/>
        </w:rPr>
      </w:pPr>
    </w:p>
    <w:p w14:paraId="290FD52A" w14:textId="0EC0917C" w:rsidR="00AD37C0" w:rsidRPr="00574DDF" w:rsidRDefault="00B36457" w:rsidP="00574DDF">
      <w:pPr>
        <w:suppressAutoHyphens/>
        <w:spacing w:after="0" w:line="240" w:lineRule="auto"/>
        <w:contextualSpacing/>
        <w:jc w:val="both"/>
        <w:rPr>
          <w:rFonts w:ascii="Arial" w:hAnsi="Arial" w:cs="Arial"/>
          <w:bCs/>
          <w:sz w:val="24"/>
          <w:szCs w:val="24"/>
        </w:rPr>
      </w:pPr>
      <w:r>
        <w:rPr>
          <w:rFonts w:ascii="Arial" w:hAnsi="Arial" w:cs="Arial"/>
          <w:bCs/>
          <w:sz w:val="24"/>
          <w:szCs w:val="24"/>
        </w:rPr>
        <w:t>“</w:t>
      </w:r>
      <w:r w:rsidRPr="00574DDF">
        <w:rPr>
          <w:rFonts w:ascii="Arial" w:hAnsi="Arial" w:cs="Arial"/>
          <w:bCs/>
          <w:sz w:val="24"/>
          <w:szCs w:val="24"/>
        </w:rPr>
        <w:t>POSICIONAR A LA CIUDAD DE BOGOTÁ COMO LA CAPITAL ANTI-RIÑAS EN COLOMBIA</w:t>
      </w:r>
      <w:r>
        <w:rPr>
          <w:rFonts w:ascii="Arial" w:hAnsi="Arial" w:cs="Arial"/>
          <w:bCs/>
          <w:sz w:val="24"/>
          <w:szCs w:val="24"/>
        </w:rPr>
        <w:t>”</w:t>
      </w:r>
      <w:r w:rsidRPr="00574DDF">
        <w:rPr>
          <w:rFonts w:ascii="Arial" w:hAnsi="Arial" w:cs="Arial"/>
          <w:bCs/>
          <w:sz w:val="24"/>
          <w:szCs w:val="24"/>
        </w:rPr>
        <w:t>.</w:t>
      </w:r>
    </w:p>
    <w:p w14:paraId="0BF244E0" w14:textId="77777777" w:rsidR="007F044C" w:rsidRPr="00574DDF" w:rsidRDefault="007F044C" w:rsidP="00574DDF">
      <w:pPr>
        <w:suppressAutoHyphens/>
        <w:spacing w:after="0" w:line="240" w:lineRule="auto"/>
        <w:contextualSpacing/>
        <w:jc w:val="both"/>
        <w:rPr>
          <w:rFonts w:ascii="Arial" w:hAnsi="Arial" w:cs="Arial"/>
          <w:bCs/>
          <w:sz w:val="24"/>
          <w:szCs w:val="24"/>
        </w:rPr>
      </w:pPr>
    </w:p>
    <w:p w14:paraId="49B3B984" w14:textId="1C84B194" w:rsidR="001D4A15" w:rsidRPr="00574DDF" w:rsidRDefault="001D4A15" w:rsidP="00574DDF">
      <w:pPr>
        <w:pStyle w:val="Prrafodelista"/>
        <w:numPr>
          <w:ilvl w:val="0"/>
          <w:numId w:val="30"/>
        </w:numPr>
        <w:suppressAutoHyphens/>
        <w:jc w:val="both"/>
        <w:rPr>
          <w:rFonts w:cs="Arial"/>
          <w:b/>
          <w:bCs/>
          <w:szCs w:val="24"/>
        </w:rPr>
      </w:pPr>
      <w:r w:rsidRPr="00574DDF">
        <w:rPr>
          <w:rFonts w:cs="Arial"/>
          <w:b/>
          <w:bCs/>
          <w:szCs w:val="24"/>
        </w:rPr>
        <w:t>SUSTENTO JURÍDICO DE LA INICIATIVA</w:t>
      </w:r>
    </w:p>
    <w:p w14:paraId="299D471F" w14:textId="310C08C6" w:rsidR="00470FA6" w:rsidRPr="00574DDF" w:rsidRDefault="00470FA6" w:rsidP="00574DDF">
      <w:pPr>
        <w:suppressAutoHyphens/>
        <w:spacing w:after="0" w:line="240" w:lineRule="auto"/>
        <w:jc w:val="both"/>
        <w:rPr>
          <w:rFonts w:ascii="Arial" w:hAnsi="Arial" w:cs="Arial"/>
          <w:b/>
          <w:bCs/>
          <w:sz w:val="24"/>
          <w:szCs w:val="24"/>
        </w:rPr>
      </w:pPr>
    </w:p>
    <w:p w14:paraId="2586F24F" w14:textId="1D47FB75" w:rsidR="00470FA6" w:rsidRPr="00574DDF" w:rsidRDefault="00470FA6" w:rsidP="00574DDF">
      <w:pPr>
        <w:suppressAutoHyphens/>
        <w:spacing w:after="0" w:line="240" w:lineRule="auto"/>
        <w:jc w:val="both"/>
        <w:rPr>
          <w:rFonts w:ascii="Arial" w:hAnsi="Arial" w:cs="Arial"/>
          <w:sz w:val="24"/>
          <w:szCs w:val="24"/>
        </w:rPr>
      </w:pPr>
      <w:r w:rsidRPr="00574DDF">
        <w:rPr>
          <w:rFonts w:ascii="Arial" w:hAnsi="Arial" w:cs="Arial"/>
          <w:bCs/>
          <w:sz w:val="24"/>
          <w:szCs w:val="24"/>
          <w:lang w:val="es-ES_tradnl"/>
        </w:rPr>
        <w:t xml:space="preserve">El </w:t>
      </w:r>
      <w:r w:rsidRPr="00574DDF">
        <w:rPr>
          <w:rFonts w:ascii="Arial" w:hAnsi="Arial" w:cs="Arial"/>
          <w:sz w:val="24"/>
          <w:szCs w:val="24"/>
          <w:lang w:val="es-ES_tradnl"/>
        </w:rPr>
        <w:t xml:space="preserve">presente proyecto de acuerdo está sustentado en las siguientes normas circunscritas a la constitución nacional, a las leyes colombianas y los acuerdos del distrito capital, </w:t>
      </w:r>
      <w:r w:rsidRPr="00574DDF">
        <w:rPr>
          <w:rFonts w:ascii="Arial" w:hAnsi="Arial" w:cs="Arial"/>
          <w:sz w:val="24"/>
          <w:szCs w:val="24"/>
        </w:rPr>
        <w:t>relacionadas.</w:t>
      </w:r>
    </w:p>
    <w:p w14:paraId="6D867338" w14:textId="59FF22A1" w:rsidR="00470FA6" w:rsidRPr="00574DDF" w:rsidRDefault="00470FA6" w:rsidP="00574DDF">
      <w:pPr>
        <w:suppressAutoHyphens/>
        <w:spacing w:after="0" w:line="240" w:lineRule="auto"/>
        <w:jc w:val="both"/>
        <w:rPr>
          <w:rFonts w:ascii="Arial" w:hAnsi="Arial" w:cs="Arial"/>
          <w:sz w:val="24"/>
          <w:szCs w:val="24"/>
        </w:rPr>
      </w:pPr>
    </w:p>
    <w:p w14:paraId="590CE0CE" w14:textId="77777777" w:rsidR="00470FA6" w:rsidRPr="00574DDF" w:rsidRDefault="00470FA6" w:rsidP="00574DDF">
      <w:pPr>
        <w:pStyle w:val="Sinespaciado"/>
        <w:suppressAutoHyphens/>
        <w:jc w:val="both"/>
        <w:rPr>
          <w:rFonts w:ascii="Arial" w:hAnsi="Arial" w:cs="Arial"/>
          <w:b/>
          <w:sz w:val="24"/>
          <w:szCs w:val="24"/>
          <w:lang w:val="es-ES_tradnl"/>
        </w:rPr>
      </w:pPr>
      <w:r w:rsidRPr="00574DDF">
        <w:rPr>
          <w:rFonts w:ascii="Arial" w:hAnsi="Arial" w:cs="Arial"/>
          <w:b/>
          <w:sz w:val="24"/>
          <w:szCs w:val="24"/>
          <w:lang w:val="es-ES_tradnl"/>
        </w:rPr>
        <w:t>DE ORDEN CONSTITUCIONAL</w:t>
      </w:r>
    </w:p>
    <w:p w14:paraId="2BE05AEC" w14:textId="77777777" w:rsidR="00470FA6" w:rsidRPr="00574DDF" w:rsidRDefault="00470FA6" w:rsidP="00574DDF">
      <w:pPr>
        <w:suppressAutoHyphens/>
        <w:spacing w:after="0" w:line="240" w:lineRule="auto"/>
        <w:jc w:val="both"/>
        <w:rPr>
          <w:rFonts w:ascii="Arial" w:hAnsi="Arial" w:cs="Arial"/>
          <w:sz w:val="24"/>
          <w:szCs w:val="24"/>
        </w:rPr>
      </w:pPr>
    </w:p>
    <w:p w14:paraId="6C3927FA" w14:textId="77777777" w:rsidR="00A32C82" w:rsidRPr="00574DDF" w:rsidRDefault="00470FA6" w:rsidP="00574DDF">
      <w:pPr>
        <w:suppressAutoHyphens/>
        <w:spacing w:after="0" w:line="240" w:lineRule="auto"/>
        <w:jc w:val="both"/>
        <w:rPr>
          <w:rFonts w:ascii="Arial" w:hAnsi="Arial" w:cs="Arial"/>
          <w:color w:val="000000"/>
          <w:sz w:val="24"/>
          <w:szCs w:val="24"/>
          <w:shd w:val="clear" w:color="auto" w:fill="FFFFFF"/>
        </w:rPr>
      </w:pPr>
      <w:r w:rsidRPr="00574DDF">
        <w:rPr>
          <w:rFonts w:ascii="Arial" w:hAnsi="Arial" w:cs="Arial"/>
          <w:b/>
          <w:bCs/>
          <w:color w:val="000000"/>
          <w:sz w:val="24"/>
          <w:szCs w:val="24"/>
          <w:shd w:val="clear" w:color="auto" w:fill="FFFFFF"/>
        </w:rPr>
        <w:t>Artículo 95.</w:t>
      </w:r>
      <w:r w:rsidRPr="00574DDF">
        <w:rPr>
          <w:rFonts w:ascii="Arial" w:hAnsi="Arial" w:cs="Arial"/>
          <w:color w:val="000000"/>
          <w:sz w:val="24"/>
          <w:szCs w:val="24"/>
          <w:shd w:val="clear" w:color="auto" w:fill="FFFFFF"/>
        </w:rPr>
        <w:t xml:space="preserve"> La calidad de colombiano enaltece a todos los miembros de la comunidad nacional. Todos están en el deber de engrandecerla y dignificarla. El ejercicio de los derechos y libertades reconocidos en esta Constitución implica responsabilidades. Toda persona está obligada a cumplir la Constitución y las leyes. Son deberes de la persona y del ciudadano:</w:t>
      </w:r>
    </w:p>
    <w:p w14:paraId="2617F37E" w14:textId="77777777" w:rsidR="00574DDF" w:rsidRPr="00574DDF" w:rsidRDefault="00470FA6" w:rsidP="00574DDF">
      <w:pPr>
        <w:suppressAutoHyphens/>
        <w:spacing w:after="0" w:line="240" w:lineRule="auto"/>
        <w:jc w:val="both"/>
        <w:rPr>
          <w:rFonts w:ascii="Arial" w:hAnsi="Arial" w:cs="Arial"/>
          <w:color w:val="000000"/>
          <w:sz w:val="24"/>
          <w:szCs w:val="24"/>
        </w:rPr>
      </w:pPr>
      <w:r w:rsidRPr="00574DDF">
        <w:rPr>
          <w:rFonts w:ascii="Arial" w:hAnsi="Arial" w:cs="Arial"/>
          <w:color w:val="000000"/>
          <w:sz w:val="24"/>
          <w:szCs w:val="24"/>
        </w:rPr>
        <w:br/>
        <w:t>1.</w:t>
      </w:r>
      <w:r w:rsidRPr="00574DDF">
        <w:rPr>
          <w:rFonts w:ascii="Arial" w:hAnsi="Arial" w:cs="Arial"/>
          <w:color w:val="000000"/>
          <w:sz w:val="24"/>
          <w:szCs w:val="24"/>
          <w:shd w:val="clear" w:color="auto" w:fill="FFFFFF"/>
        </w:rPr>
        <w:t>Respetar los derechos ajenos y no abusar de los propios</w:t>
      </w:r>
      <w:r w:rsidR="00A32C82" w:rsidRPr="00574DDF">
        <w:rPr>
          <w:rFonts w:ascii="Arial" w:hAnsi="Arial" w:cs="Arial"/>
          <w:color w:val="000000"/>
          <w:sz w:val="24"/>
          <w:szCs w:val="24"/>
          <w:shd w:val="clear" w:color="auto" w:fill="FFFFFF"/>
        </w:rPr>
        <w:t>.</w:t>
      </w:r>
      <w:r w:rsidR="00574DDF" w:rsidRPr="00574DDF">
        <w:rPr>
          <w:rFonts w:ascii="Arial" w:hAnsi="Arial" w:cs="Arial"/>
          <w:color w:val="000000"/>
          <w:sz w:val="24"/>
          <w:szCs w:val="24"/>
        </w:rPr>
        <w:t xml:space="preserve"> </w:t>
      </w:r>
    </w:p>
    <w:p w14:paraId="5EDFA8EA" w14:textId="61C38D7E" w:rsidR="00A32C82" w:rsidRPr="00574DDF" w:rsidRDefault="00470FA6" w:rsidP="00574DDF">
      <w:pPr>
        <w:suppressAutoHyphens/>
        <w:spacing w:after="0" w:line="240" w:lineRule="auto"/>
        <w:jc w:val="both"/>
        <w:rPr>
          <w:rFonts w:ascii="Arial" w:hAnsi="Arial" w:cs="Arial"/>
          <w:color w:val="000000"/>
          <w:sz w:val="24"/>
          <w:szCs w:val="24"/>
          <w:shd w:val="clear" w:color="auto" w:fill="FFFFFF"/>
        </w:rPr>
      </w:pPr>
      <w:r w:rsidRPr="00574DDF">
        <w:rPr>
          <w:rFonts w:ascii="Arial" w:hAnsi="Arial" w:cs="Arial"/>
          <w:color w:val="000000"/>
          <w:sz w:val="24"/>
          <w:szCs w:val="24"/>
          <w:shd w:val="clear" w:color="auto" w:fill="FFFFFF"/>
        </w:rPr>
        <w:t>2. Obrar conforme al principio de solidaridad social, respondiendo con acciones humanitarias ante situaciones que pongan en peligro la vida o la salud de las personas</w:t>
      </w:r>
      <w:r w:rsidR="00A32C82" w:rsidRPr="00574DDF">
        <w:rPr>
          <w:rFonts w:ascii="Arial" w:hAnsi="Arial" w:cs="Arial"/>
          <w:color w:val="000000"/>
          <w:sz w:val="24"/>
          <w:szCs w:val="24"/>
          <w:shd w:val="clear" w:color="auto" w:fill="FFFFFF"/>
        </w:rPr>
        <w:t xml:space="preserve">… </w:t>
      </w:r>
    </w:p>
    <w:p w14:paraId="6DCD1048" w14:textId="38ACEC12" w:rsidR="00470FA6" w:rsidRPr="00574DDF" w:rsidRDefault="00A32C82" w:rsidP="00574DDF">
      <w:pPr>
        <w:suppressAutoHyphens/>
        <w:spacing w:after="0" w:line="240" w:lineRule="auto"/>
        <w:jc w:val="both"/>
        <w:rPr>
          <w:rFonts w:ascii="Arial" w:hAnsi="Arial" w:cs="Arial"/>
          <w:color w:val="000000"/>
          <w:sz w:val="24"/>
          <w:szCs w:val="24"/>
          <w:shd w:val="clear" w:color="auto" w:fill="FFFFFF"/>
        </w:rPr>
      </w:pPr>
      <w:r w:rsidRPr="00574DDF">
        <w:rPr>
          <w:rFonts w:ascii="Arial" w:hAnsi="Arial" w:cs="Arial"/>
          <w:color w:val="000000"/>
          <w:sz w:val="24"/>
          <w:szCs w:val="24"/>
          <w:shd w:val="clear" w:color="auto" w:fill="FFFFFF"/>
        </w:rPr>
        <w:t>6. Propender al logro y mantenimiento de la paz</w:t>
      </w:r>
    </w:p>
    <w:p w14:paraId="0C64C4F8" w14:textId="77777777" w:rsidR="00A32C82" w:rsidRPr="00574DDF" w:rsidRDefault="00A32C82" w:rsidP="00574DDF">
      <w:pPr>
        <w:suppressAutoHyphens/>
        <w:spacing w:after="0" w:line="240" w:lineRule="auto"/>
        <w:jc w:val="both"/>
        <w:rPr>
          <w:rFonts w:ascii="Arial" w:hAnsi="Arial" w:cs="Arial"/>
          <w:b/>
          <w:sz w:val="24"/>
          <w:szCs w:val="24"/>
          <w:lang w:val="es-ES_tradnl"/>
        </w:rPr>
      </w:pPr>
    </w:p>
    <w:p w14:paraId="5CE9386B" w14:textId="1E3257F3" w:rsidR="00A32C82" w:rsidRPr="00574DDF" w:rsidRDefault="00A32C82" w:rsidP="00574DDF">
      <w:pPr>
        <w:suppressAutoHyphens/>
        <w:spacing w:after="0" w:line="240" w:lineRule="auto"/>
        <w:jc w:val="both"/>
        <w:rPr>
          <w:rFonts w:ascii="Arial" w:hAnsi="Arial" w:cs="Arial"/>
          <w:color w:val="000000"/>
          <w:sz w:val="24"/>
          <w:szCs w:val="24"/>
          <w:shd w:val="clear" w:color="auto" w:fill="FFFFFF"/>
        </w:rPr>
      </w:pPr>
      <w:r w:rsidRPr="00574DDF">
        <w:rPr>
          <w:rFonts w:ascii="Arial" w:hAnsi="Arial" w:cs="Arial"/>
          <w:b/>
          <w:sz w:val="24"/>
          <w:szCs w:val="24"/>
          <w:lang w:val="es-ES_tradnl"/>
        </w:rPr>
        <w:t>DE ORDEN LEGAL</w:t>
      </w:r>
    </w:p>
    <w:p w14:paraId="43EC804B" w14:textId="77777777" w:rsidR="00443B2A" w:rsidRDefault="00443B2A" w:rsidP="00574DDF">
      <w:pPr>
        <w:suppressAutoHyphens/>
        <w:spacing w:after="0" w:line="240" w:lineRule="auto"/>
        <w:jc w:val="both"/>
        <w:rPr>
          <w:rFonts w:ascii="Arial" w:hAnsi="Arial" w:cs="Arial"/>
          <w:b/>
          <w:bCs/>
          <w:color w:val="333333"/>
          <w:sz w:val="24"/>
          <w:szCs w:val="24"/>
          <w:shd w:val="clear" w:color="auto" w:fill="FFFFFF"/>
        </w:rPr>
      </w:pPr>
    </w:p>
    <w:p w14:paraId="34602660" w14:textId="77777777" w:rsidR="00CE7E8C" w:rsidRDefault="001D4A15" w:rsidP="00574DDF">
      <w:pPr>
        <w:suppressAutoHyphens/>
        <w:spacing w:after="0" w:line="240" w:lineRule="auto"/>
        <w:jc w:val="both"/>
        <w:rPr>
          <w:rFonts w:ascii="Arial" w:hAnsi="Arial" w:cs="Arial"/>
          <w:b/>
          <w:bCs/>
          <w:color w:val="333333"/>
          <w:sz w:val="24"/>
          <w:szCs w:val="24"/>
          <w:shd w:val="clear" w:color="auto" w:fill="FFFFFF"/>
        </w:rPr>
      </w:pPr>
      <w:r w:rsidRPr="00574DDF">
        <w:rPr>
          <w:rFonts w:ascii="Arial" w:hAnsi="Arial" w:cs="Arial"/>
          <w:b/>
          <w:bCs/>
          <w:color w:val="333333"/>
          <w:sz w:val="24"/>
          <w:szCs w:val="24"/>
          <w:shd w:val="clear" w:color="auto" w:fill="FFFFFF"/>
        </w:rPr>
        <w:t>L</w:t>
      </w:r>
      <w:r w:rsidR="004F15E8" w:rsidRPr="00574DDF">
        <w:rPr>
          <w:rFonts w:ascii="Arial" w:hAnsi="Arial" w:cs="Arial"/>
          <w:b/>
          <w:bCs/>
          <w:color w:val="333333"/>
          <w:sz w:val="24"/>
          <w:szCs w:val="24"/>
          <w:shd w:val="clear" w:color="auto" w:fill="FFFFFF"/>
        </w:rPr>
        <w:t>ey</w:t>
      </w:r>
      <w:r w:rsidRPr="00574DDF">
        <w:rPr>
          <w:rFonts w:ascii="Arial" w:hAnsi="Arial" w:cs="Arial"/>
          <w:b/>
          <w:bCs/>
          <w:color w:val="333333"/>
          <w:sz w:val="24"/>
          <w:szCs w:val="24"/>
          <w:shd w:val="clear" w:color="auto" w:fill="FFFFFF"/>
        </w:rPr>
        <w:t xml:space="preserve"> 1801 </w:t>
      </w:r>
      <w:r w:rsidR="004F15E8" w:rsidRPr="00574DDF">
        <w:rPr>
          <w:rFonts w:ascii="Arial" w:hAnsi="Arial" w:cs="Arial"/>
          <w:b/>
          <w:bCs/>
          <w:color w:val="333333"/>
          <w:sz w:val="24"/>
          <w:szCs w:val="24"/>
          <w:shd w:val="clear" w:color="auto" w:fill="FFFFFF"/>
        </w:rPr>
        <w:t>de</w:t>
      </w:r>
      <w:r w:rsidRPr="00574DDF">
        <w:rPr>
          <w:rFonts w:ascii="Arial" w:hAnsi="Arial" w:cs="Arial"/>
          <w:b/>
          <w:bCs/>
          <w:color w:val="333333"/>
          <w:sz w:val="24"/>
          <w:szCs w:val="24"/>
          <w:shd w:val="clear" w:color="auto" w:fill="FFFFFF"/>
        </w:rPr>
        <w:t xml:space="preserve"> 2016:</w:t>
      </w:r>
      <w:r w:rsidRPr="00574DDF">
        <w:rPr>
          <w:rFonts w:ascii="Arial" w:hAnsi="Arial" w:cs="Arial"/>
          <w:b/>
          <w:bCs/>
          <w:i/>
          <w:iCs/>
          <w:color w:val="333333"/>
          <w:sz w:val="24"/>
          <w:szCs w:val="24"/>
        </w:rPr>
        <w:t xml:space="preserve"> </w:t>
      </w:r>
      <w:r w:rsidRPr="00574DDF">
        <w:rPr>
          <w:rFonts w:ascii="Arial" w:hAnsi="Arial" w:cs="Arial"/>
          <w:b/>
          <w:bCs/>
          <w:i/>
          <w:iCs/>
          <w:color w:val="333333"/>
          <w:sz w:val="24"/>
          <w:szCs w:val="24"/>
          <w:shd w:val="clear" w:color="auto" w:fill="FFFFFF"/>
        </w:rPr>
        <w:t>Por la cual se expide el Código Nacional de Seguridad y Convivencia Ciudadana</w:t>
      </w:r>
      <w:r w:rsidRPr="00574DDF">
        <w:rPr>
          <w:rFonts w:ascii="Arial" w:hAnsi="Arial" w:cs="Arial"/>
          <w:b/>
          <w:bCs/>
          <w:color w:val="333333"/>
          <w:sz w:val="24"/>
          <w:szCs w:val="24"/>
          <w:shd w:val="clear" w:color="auto" w:fill="FFFFFF"/>
        </w:rPr>
        <w:t> </w:t>
      </w:r>
    </w:p>
    <w:p w14:paraId="0DF3AC05" w14:textId="03D8EF47" w:rsidR="001D4A15" w:rsidRPr="00574DDF" w:rsidRDefault="001D4A15" w:rsidP="00574DDF">
      <w:pPr>
        <w:suppressAutoHyphens/>
        <w:spacing w:after="0" w:line="240" w:lineRule="auto"/>
        <w:jc w:val="both"/>
        <w:rPr>
          <w:rFonts w:ascii="Arial" w:hAnsi="Arial" w:cs="Arial"/>
          <w:b/>
          <w:bCs/>
          <w:color w:val="333333"/>
          <w:sz w:val="24"/>
          <w:szCs w:val="24"/>
          <w:shd w:val="clear" w:color="auto" w:fill="FFFFFF"/>
        </w:rPr>
      </w:pPr>
      <w:r w:rsidRPr="00574DDF">
        <w:rPr>
          <w:rFonts w:ascii="Arial" w:hAnsi="Arial" w:cs="Arial"/>
          <w:b/>
          <w:bCs/>
          <w:color w:val="333333"/>
          <w:sz w:val="24"/>
          <w:szCs w:val="24"/>
          <w:shd w:val="clear" w:color="auto" w:fill="FFFFFF"/>
        </w:rPr>
        <w:t xml:space="preserve"> </w:t>
      </w:r>
    </w:p>
    <w:p w14:paraId="16C81C26" w14:textId="351BFE33" w:rsidR="001D4A15" w:rsidRDefault="001D4A15" w:rsidP="00574DDF">
      <w:pPr>
        <w:suppressAutoHyphens/>
        <w:spacing w:after="0" w:line="240" w:lineRule="auto"/>
        <w:jc w:val="both"/>
        <w:rPr>
          <w:rFonts w:ascii="Arial" w:hAnsi="Arial" w:cs="Arial"/>
          <w:color w:val="333333"/>
          <w:sz w:val="24"/>
          <w:szCs w:val="24"/>
          <w:shd w:val="clear" w:color="auto" w:fill="FFFFFF"/>
          <w:lang w:val="es-ES"/>
        </w:rPr>
      </w:pPr>
      <w:r w:rsidRPr="00574DDF">
        <w:rPr>
          <w:rFonts w:ascii="Arial" w:hAnsi="Arial" w:cs="Arial"/>
          <w:b/>
          <w:bCs/>
          <w:color w:val="333333"/>
          <w:sz w:val="24"/>
          <w:szCs w:val="24"/>
          <w:shd w:val="clear" w:color="auto" w:fill="FFFFFF"/>
          <w:lang w:val="es-ES"/>
        </w:rPr>
        <w:t>Artículo</w:t>
      </w:r>
      <w:r w:rsidRPr="00574DDF">
        <w:rPr>
          <w:rFonts w:ascii="Arial" w:hAnsi="Arial" w:cs="Arial"/>
          <w:b/>
          <w:bCs/>
          <w:color w:val="333333"/>
          <w:sz w:val="24"/>
          <w:szCs w:val="24"/>
          <w:shd w:val="clear" w:color="auto" w:fill="FFFFFF"/>
        </w:rPr>
        <w:t> </w:t>
      </w:r>
      <w:r w:rsidRPr="00574DDF">
        <w:rPr>
          <w:rFonts w:ascii="Arial" w:hAnsi="Arial" w:cs="Arial"/>
          <w:b/>
          <w:bCs/>
          <w:color w:val="333333"/>
          <w:sz w:val="24"/>
          <w:szCs w:val="24"/>
          <w:shd w:val="clear" w:color="auto" w:fill="FFFFFF"/>
          <w:lang w:val="es-ES"/>
        </w:rPr>
        <w:t>1°. </w:t>
      </w:r>
      <w:r w:rsidRPr="00574DDF">
        <w:rPr>
          <w:rFonts w:ascii="Arial" w:hAnsi="Arial" w:cs="Arial"/>
          <w:i/>
          <w:iCs/>
          <w:color w:val="333333"/>
          <w:sz w:val="24"/>
          <w:szCs w:val="24"/>
          <w:shd w:val="clear" w:color="auto" w:fill="FFFFFF"/>
          <w:lang w:val="es-ES"/>
        </w:rPr>
        <w:t>Objeto. </w:t>
      </w:r>
      <w:r w:rsidRPr="00574DDF">
        <w:rPr>
          <w:rFonts w:ascii="Arial" w:hAnsi="Arial" w:cs="Arial"/>
          <w:color w:val="333333"/>
          <w:sz w:val="24"/>
          <w:szCs w:val="24"/>
          <w:shd w:val="clear" w:color="auto" w:fill="FFFFFF"/>
          <w:lang w:val="es-ES"/>
        </w:rPr>
        <w:t xml:space="preserve">Las disposiciones previstas en este Código son de carácter preventivo y buscan establecer las condiciones para la convivencia en el territorio nacional al propiciar el cumplimiento de los deberes y obligaciones de las personas </w:t>
      </w:r>
      <w:r w:rsidRPr="00574DDF">
        <w:rPr>
          <w:rFonts w:ascii="Arial" w:hAnsi="Arial" w:cs="Arial"/>
          <w:color w:val="333333"/>
          <w:sz w:val="24"/>
          <w:szCs w:val="24"/>
          <w:shd w:val="clear" w:color="auto" w:fill="FFFFFF"/>
          <w:lang w:val="es-ES"/>
        </w:rPr>
        <w:lastRenderedPageBreak/>
        <w:t>naturales y jurídicas, así como determinar el ejercicio del poder, la función y la actividad de Policía, de conformidad con la Constitución Política y el ordenamiento jurídico vigente.</w:t>
      </w:r>
    </w:p>
    <w:p w14:paraId="197B0DEE" w14:textId="77777777" w:rsidR="007C3BEE" w:rsidRPr="00574DDF" w:rsidRDefault="007C3BEE" w:rsidP="00574DDF">
      <w:pPr>
        <w:suppressAutoHyphens/>
        <w:spacing w:after="0" w:line="240" w:lineRule="auto"/>
        <w:jc w:val="both"/>
        <w:rPr>
          <w:rFonts w:ascii="Arial" w:hAnsi="Arial" w:cs="Arial"/>
          <w:color w:val="333333"/>
          <w:sz w:val="24"/>
          <w:szCs w:val="24"/>
          <w:shd w:val="clear" w:color="auto" w:fill="FFFFFF"/>
        </w:rPr>
      </w:pPr>
    </w:p>
    <w:p w14:paraId="15ECA3CA" w14:textId="77777777" w:rsidR="001D4A15" w:rsidRDefault="001D4A15" w:rsidP="00574DDF">
      <w:pPr>
        <w:suppressAutoHyphens/>
        <w:spacing w:after="0" w:line="240" w:lineRule="auto"/>
        <w:jc w:val="both"/>
        <w:rPr>
          <w:rFonts w:ascii="Arial" w:hAnsi="Arial" w:cs="Arial"/>
          <w:b/>
          <w:bCs/>
          <w:color w:val="333333"/>
          <w:sz w:val="24"/>
          <w:szCs w:val="24"/>
          <w:shd w:val="clear" w:color="auto" w:fill="FFFFFF"/>
          <w:lang w:val="es-ES"/>
        </w:rPr>
      </w:pPr>
      <w:r w:rsidRPr="00574DDF">
        <w:rPr>
          <w:rFonts w:ascii="Arial" w:hAnsi="Arial" w:cs="Arial"/>
          <w:b/>
          <w:bCs/>
          <w:color w:val="333333"/>
          <w:sz w:val="24"/>
          <w:szCs w:val="24"/>
          <w:shd w:val="clear" w:color="auto" w:fill="FFFFFF"/>
          <w:lang w:val="es-ES"/>
        </w:rPr>
        <w:t>Artículo</w:t>
      </w:r>
      <w:r w:rsidRPr="00574DDF">
        <w:rPr>
          <w:rFonts w:ascii="Arial" w:hAnsi="Arial" w:cs="Arial"/>
          <w:b/>
          <w:bCs/>
          <w:color w:val="333333"/>
          <w:sz w:val="24"/>
          <w:szCs w:val="24"/>
          <w:shd w:val="clear" w:color="auto" w:fill="FFFFFF"/>
        </w:rPr>
        <w:t> </w:t>
      </w:r>
      <w:r w:rsidRPr="00574DDF">
        <w:rPr>
          <w:rFonts w:ascii="Arial" w:hAnsi="Arial" w:cs="Arial"/>
          <w:b/>
          <w:bCs/>
          <w:color w:val="333333"/>
          <w:sz w:val="24"/>
          <w:szCs w:val="24"/>
          <w:shd w:val="clear" w:color="auto" w:fill="FFFFFF"/>
          <w:lang w:val="es-ES"/>
        </w:rPr>
        <w:t>2°. </w:t>
      </w:r>
      <w:r w:rsidRPr="00574DDF">
        <w:rPr>
          <w:rFonts w:ascii="Arial" w:hAnsi="Arial" w:cs="Arial"/>
          <w:i/>
          <w:iCs/>
          <w:color w:val="333333"/>
          <w:sz w:val="24"/>
          <w:szCs w:val="24"/>
          <w:shd w:val="clear" w:color="auto" w:fill="FFFFFF"/>
          <w:lang w:val="es-ES"/>
        </w:rPr>
        <w:t>Objetivos específicos.</w:t>
      </w:r>
      <w:r w:rsidRPr="00574DDF">
        <w:rPr>
          <w:rFonts w:ascii="Arial" w:hAnsi="Arial" w:cs="Arial"/>
          <w:color w:val="333333"/>
          <w:sz w:val="24"/>
          <w:szCs w:val="24"/>
          <w:shd w:val="clear" w:color="auto" w:fill="FFFFFF"/>
          <w:lang w:val="es-ES"/>
        </w:rPr>
        <w:t> Con el fin de mantener las condiciones necesarias para la convivencia en el territorio nacional, los objetivos específicos de este Código son los siguientes</w:t>
      </w:r>
      <w:r w:rsidRPr="00574DDF">
        <w:rPr>
          <w:rFonts w:ascii="Arial" w:hAnsi="Arial" w:cs="Arial"/>
          <w:b/>
          <w:bCs/>
          <w:color w:val="333333"/>
          <w:sz w:val="24"/>
          <w:szCs w:val="24"/>
          <w:shd w:val="clear" w:color="auto" w:fill="FFFFFF"/>
          <w:lang w:val="es-ES"/>
        </w:rPr>
        <w:t>:</w:t>
      </w:r>
    </w:p>
    <w:p w14:paraId="361A4E9F" w14:textId="77777777" w:rsidR="007C3BEE" w:rsidRPr="00574DDF" w:rsidRDefault="007C3BEE" w:rsidP="00574DDF">
      <w:pPr>
        <w:suppressAutoHyphens/>
        <w:spacing w:after="0" w:line="240" w:lineRule="auto"/>
        <w:jc w:val="both"/>
        <w:rPr>
          <w:rFonts w:ascii="Arial" w:hAnsi="Arial" w:cs="Arial"/>
          <w:b/>
          <w:bCs/>
          <w:color w:val="333333"/>
          <w:sz w:val="24"/>
          <w:szCs w:val="24"/>
          <w:shd w:val="clear" w:color="auto" w:fill="FFFFFF"/>
        </w:rPr>
      </w:pPr>
    </w:p>
    <w:p w14:paraId="325448E3" w14:textId="77777777" w:rsidR="001D4A15" w:rsidRPr="00574DDF" w:rsidRDefault="001D4A15" w:rsidP="00574DDF">
      <w:pPr>
        <w:suppressAutoHyphens/>
        <w:spacing w:after="0" w:line="240" w:lineRule="auto"/>
        <w:jc w:val="both"/>
        <w:rPr>
          <w:rFonts w:ascii="Arial" w:hAnsi="Arial" w:cs="Arial"/>
          <w:b/>
          <w:bCs/>
          <w:color w:val="333333"/>
          <w:sz w:val="24"/>
          <w:szCs w:val="24"/>
          <w:shd w:val="clear" w:color="auto" w:fill="FFFFFF"/>
        </w:rPr>
      </w:pPr>
      <w:r w:rsidRPr="00574DDF">
        <w:rPr>
          <w:rFonts w:ascii="Arial" w:hAnsi="Arial" w:cs="Arial"/>
          <w:b/>
          <w:bCs/>
          <w:color w:val="333333"/>
          <w:sz w:val="24"/>
          <w:szCs w:val="24"/>
          <w:shd w:val="clear" w:color="auto" w:fill="FFFFFF"/>
        </w:rPr>
        <w:t>1. </w:t>
      </w:r>
      <w:r w:rsidRPr="00574DDF">
        <w:rPr>
          <w:rFonts w:ascii="Arial" w:hAnsi="Arial" w:cs="Arial"/>
          <w:color w:val="333333"/>
          <w:sz w:val="24"/>
          <w:szCs w:val="24"/>
          <w:shd w:val="clear" w:color="auto" w:fill="FFFFFF"/>
        </w:rPr>
        <w:t>Propiciar en la comunidad comportamientos que favorezcan la convivencia en el espacio público, áreas comunes, lugares abiertos al público o que siendo privados trasciendan a lo público.</w:t>
      </w:r>
    </w:p>
    <w:p w14:paraId="667CF166" w14:textId="77777777" w:rsidR="001D4A15" w:rsidRPr="00574DDF" w:rsidRDefault="001D4A15" w:rsidP="00574DDF">
      <w:pPr>
        <w:suppressAutoHyphens/>
        <w:spacing w:after="0" w:line="240" w:lineRule="auto"/>
        <w:jc w:val="both"/>
        <w:rPr>
          <w:rFonts w:ascii="Arial" w:hAnsi="Arial" w:cs="Arial"/>
          <w:b/>
          <w:bCs/>
          <w:color w:val="333333"/>
          <w:sz w:val="24"/>
          <w:szCs w:val="24"/>
          <w:shd w:val="clear" w:color="auto" w:fill="FFFFFF"/>
        </w:rPr>
      </w:pPr>
      <w:r w:rsidRPr="00574DDF">
        <w:rPr>
          <w:rFonts w:ascii="Arial" w:hAnsi="Arial" w:cs="Arial"/>
          <w:b/>
          <w:bCs/>
          <w:color w:val="333333"/>
          <w:sz w:val="24"/>
          <w:szCs w:val="24"/>
          <w:shd w:val="clear" w:color="auto" w:fill="FFFFFF"/>
        </w:rPr>
        <w:t>2. </w:t>
      </w:r>
      <w:r w:rsidRPr="00574DDF">
        <w:rPr>
          <w:rFonts w:ascii="Arial" w:hAnsi="Arial" w:cs="Arial"/>
          <w:color w:val="333333"/>
          <w:sz w:val="24"/>
          <w:szCs w:val="24"/>
          <w:shd w:val="clear" w:color="auto" w:fill="FFFFFF"/>
        </w:rPr>
        <w:t>Promover el respeto, el ejercicio responsable de la libertad, la dignidad, los deberes y los derechos correlativos de la personalidad humana.</w:t>
      </w:r>
    </w:p>
    <w:p w14:paraId="6C2E837E" w14:textId="77777777" w:rsidR="001D4A15" w:rsidRDefault="001D4A15" w:rsidP="00574DDF">
      <w:pPr>
        <w:suppressAutoHyphens/>
        <w:spacing w:after="0" w:line="240" w:lineRule="auto"/>
        <w:jc w:val="both"/>
        <w:rPr>
          <w:rFonts w:ascii="Arial" w:hAnsi="Arial" w:cs="Arial"/>
          <w:b/>
          <w:bCs/>
          <w:color w:val="333333"/>
          <w:sz w:val="24"/>
          <w:szCs w:val="24"/>
          <w:shd w:val="clear" w:color="auto" w:fill="FFFFFF"/>
          <w:lang w:val="es-ES"/>
        </w:rPr>
      </w:pPr>
      <w:r w:rsidRPr="00574DDF">
        <w:rPr>
          <w:rFonts w:ascii="Arial" w:hAnsi="Arial" w:cs="Arial"/>
          <w:b/>
          <w:bCs/>
          <w:color w:val="333333"/>
          <w:sz w:val="24"/>
          <w:szCs w:val="24"/>
          <w:shd w:val="clear" w:color="auto" w:fill="FFFFFF"/>
        </w:rPr>
        <w:t xml:space="preserve">3. </w:t>
      </w:r>
      <w:r w:rsidRPr="00574DDF">
        <w:rPr>
          <w:rFonts w:ascii="Arial" w:hAnsi="Arial" w:cs="Arial"/>
          <w:color w:val="333333"/>
          <w:sz w:val="24"/>
          <w:szCs w:val="24"/>
          <w:shd w:val="clear" w:color="auto" w:fill="FFFFFF"/>
        </w:rPr>
        <w:t>Promover el uso de mecanismos alternativos, o comunitarios, para la conciliación y solución pacífica de desacuerdos entre particulares…</w:t>
      </w:r>
      <w:r w:rsidRPr="00574DDF">
        <w:rPr>
          <w:rFonts w:ascii="Arial" w:hAnsi="Arial" w:cs="Arial"/>
          <w:b/>
          <w:bCs/>
          <w:color w:val="333333"/>
          <w:sz w:val="24"/>
          <w:szCs w:val="24"/>
          <w:shd w:val="clear" w:color="auto" w:fill="FFFFFF"/>
          <w:lang w:val="es-ES"/>
        </w:rPr>
        <w:t xml:space="preserve"> </w:t>
      </w:r>
    </w:p>
    <w:p w14:paraId="7E20621E" w14:textId="77777777" w:rsidR="007C3BEE" w:rsidRPr="00574DDF" w:rsidRDefault="007C3BEE" w:rsidP="00574DDF">
      <w:pPr>
        <w:suppressAutoHyphens/>
        <w:spacing w:after="0" w:line="240" w:lineRule="auto"/>
        <w:jc w:val="both"/>
        <w:rPr>
          <w:rFonts w:ascii="Arial" w:hAnsi="Arial" w:cs="Arial"/>
          <w:b/>
          <w:bCs/>
          <w:color w:val="333333"/>
          <w:sz w:val="24"/>
          <w:szCs w:val="24"/>
          <w:shd w:val="clear" w:color="auto" w:fill="FFFFFF"/>
          <w:lang w:val="es-ES"/>
        </w:rPr>
      </w:pPr>
    </w:p>
    <w:p w14:paraId="62A95243" w14:textId="0CB87ACA" w:rsidR="00F705BC" w:rsidRDefault="001D4A15" w:rsidP="00574DDF">
      <w:pPr>
        <w:suppressAutoHyphens/>
        <w:spacing w:after="0" w:line="240" w:lineRule="auto"/>
        <w:jc w:val="both"/>
        <w:rPr>
          <w:rFonts w:ascii="Arial" w:hAnsi="Arial" w:cs="Arial"/>
          <w:color w:val="333333"/>
          <w:sz w:val="24"/>
          <w:szCs w:val="24"/>
          <w:shd w:val="clear" w:color="auto" w:fill="FFFFFF"/>
          <w:lang w:val="es-ES"/>
        </w:rPr>
      </w:pPr>
      <w:r w:rsidRPr="00574DDF">
        <w:rPr>
          <w:rFonts w:ascii="Arial" w:hAnsi="Arial" w:cs="Arial"/>
          <w:b/>
          <w:bCs/>
          <w:color w:val="333333"/>
          <w:sz w:val="24"/>
          <w:szCs w:val="24"/>
          <w:shd w:val="clear" w:color="auto" w:fill="FFFFFF"/>
          <w:lang w:val="es-ES"/>
        </w:rPr>
        <w:t>Artículo</w:t>
      </w:r>
      <w:r w:rsidRPr="00574DDF">
        <w:rPr>
          <w:rFonts w:ascii="Arial" w:hAnsi="Arial" w:cs="Arial"/>
          <w:color w:val="333333"/>
          <w:sz w:val="24"/>
          <w:szCs w:val="24"/>
          <w:shd w:val="clear" w:color="auto" w:fill="FFFFFF"/>
        </w:rPr>
        <w:t> </w:t>
      </w:r>
      <w:r w:rsidRPr="00574DDF">
        <w:rPr>
          <w:rFonts w:ascii="Arial" w:hAnsi="Arial" w:cs="Arial"/>
          <w:b/>
          <w:bCs/>
          <w:color w:val="333333"/>
          <w:sz w:val="24"/>
          <w:szCs w:val="24"/>
          <w:shd w:val="clear" w:color="auto" w:fill="FFFFFF"/>
          <w:lang w:val="es-ES"/>
        </w:rPr>
        <w:t>5°. Definición.</w:t>
      </w:r>
      <w:r w:rsidRPr="00574DDF">
        <w:rPr>
          <w:rFonts w:ascii="Arial" w:hAnsi="Arial" w:cs="Arial"/>
          <w:color w:val="333333"/>
          <w:sz w:val="24"/>
          <w:szCs w:val="24"/>
          <w:shd w:val="clear" w:color="auto" w:fill="FFFFFF"/>
          <w:lang w:val="es-ES"/>
        </w:rPr>
        <w:t> Para los efectos de este Código, se entiende por convivencia, la interacción pacífica, respetuosa y armónica entre las personas, con los bienes, y con el ambiente, en el marco del ordenamiento jurídico.</w:t>
      </w:r>
    </w:p>
    <w:p w14:paraId="17DBC2E2" w14:textId="77777777" w:rsidR="007C3BEE" w:rsidRPr="00574DDF" w:rsidRDefault="007C3BEE" w:rsidP="00574DDF">
      <w:pPr>
        <w:suppressAutoHyphens/>
        <w:spacing w:after="0" w:line="240" w:lineRule="auto"/>
        <w:jc w:val="both"/>
        <w:rPr>
          <w:rFonts w:ascii="Arial" w:hAnsi="Arial" w:cs="Arial"/>
          <w:color w:val="333333"/>
          <w:sz w:val="24"/>
          <w:szCs w:val="24"/>
          <w:shd w:val="clear" w:color="auto" w:fill="FFFFFF"/>
          <w:lang w:val="es-ES"/>
        </w:rPr>
      </w:pPr>
    </w:p>
    <w:p w14:paraId="55C91B83" w14:textId="77777777" w:rsidR="0033558F" w:rsidRDefault="0033558F" w:rsidP="00574DDF">
      <w:pPr>
        <w:suppressAutoHyphens/>
        <w:spacing w:after="0" w:line="240" w:lineRule="auto"/>
        <w:jc w:val="both"/>
        <w:rPr>
          <w:rFonts w:ascii="Arial" w:hAnsi="Arial" w:cs="Arial"/>
          <w:color w:val="333333"/>
          <w:sz w:val="24"/>
          <w:szCs w:val="24"/>
          <w:shd w:val="clear" w:color="auto" w:fill="FFFFFF"/>
          <w:lang w:val="es-ES"/>
        </w:rPr>
      </w:pPr>
      <w:r w:rsidRPr="00574DDF">
        <w:rPr>
          <w:rFonts w:ascii="Arial" w:hAnsi="Arial" w:cs="Arial"/>
          <w:b/>
          <w:bCs/>
          <w:color w:val="333333"/>
          <w:sz w:val="24"/>
          <w:szCs w:val="24"/>
          <w:shd w:val="clear" w:color="auto" w:fill="FFFFFF"/>
          <w:lang w:val="es-ES"/>
        </w:rPr>
        <w:t>Artículo</w:t>
      </w:r>
      <w:r w:rsidRPr="00574DDF">
        <w:rPr>
          <w:rFonts w:ascii="Arial" w:hAnsi="Arial" w:cs="Arial"/>
          <w:color w:val="333333"/>
          <w:sz w:val="24"/>
          <w:szCs w:val="24"/>
          <w:shd w:val="clear" w:color="auto" w:fill="FFFFFF"/>
        </w:rPr>
        <w:t> </w:t>
      </w:r>
      <w:r w:rsidRPr="00574DDF">
        <w:rPr>
          <w:rFonts w:ascii="Arial" w:hAnsi="Arial" w:cs="Arial"/>
          <w:b/>
          <w:bCs/>
          <w:color w:val="333333"/>
          <w:sz w:val="24"/>
          <w:szCs w:val="24"/>
          <w:shd w:val="clear" w:color="auto" w:fill="FFFFFF"/>
          <w:lang w:val="es-ES"/>
        </w:rPr>
        <w:t>6°. Categorías jurídicas.</w:t>
      </w:r>
      <w:r w:rsidRPr="00574DDF">
        <w:rPr>
          <w:rFonts w:ascii="Arial" w:hAnsi="Arial" w:cs="Arial"/>
          <w:color w:val="333333"/>
          <w:sz w:val="24"/>
          <w:szCs w:val="24"/>
          <w:shd w:val="clear" w:color="auto" w:fill="FFFFFF"/>
          <w:lang w:val="es-ES"/>
        </w:rPr>
        <w:t> Las categorías de convivencia son: seguridad, tranquilidad, ambiente y salud pública, y su alcance es el siguiente:</w:t>
      </w:r>
    </w:p>
    <w:p w14:paraId="1EDA019A" w14:textId="77777777" w:rsidR="007C3BEE" w:rsidRPr="00574DDF" w:rsidRDefault="007C3BEE" w:rsidP="00574DDF">
      <w:pPr>
        <w:suppressAutoHyphens/>
        <w:spacing w:after="0" w:line="240" w:lineRule="auto"/>
        <w:jc w:val="both"/>
        <w:rPr>
          <w:rFonts w:ascii="Arial" w:hAnsi="Arial" w:cs="Arial"/>
          <w:color w:val="333333"/>
          <w:sz w:val="24"/>
          <w:szCs w:val="24"/>
          <w:shd w:val="clear" w:color="auto" w:fill="FFFFFF"/>
        </w:rPr>
      </w:pPr>
    </w:p>
    <w:p w14:paraId="1F314ABB" w14:textId="77777777" w:rsidR="0033558F" w:rsidRPr="00574DDF" w:rsidRDefault="0033558F" w:rsidP="00574DDF">
      <w:pPr>
        <w:suppressAutoHyphens/>
        <w:spacing w:after="0" w:line="240" w:lineRule="auto"/>
        <w:jc w:val="both"/>
        <w:rPr>
          <w:rFonts w:ascii="Arial" w:hAnsi="Arial" w:cs="Arial"/>
          <w:color w:val="333333"/>
          <w:sz w:val="24"/>
          <w:szCs w:val="24"/>
          <w:shd w:val="clear" w:color="auto" w:fill="FFFFFF"/>
        </w:rPr>
      </w:pPr>
      <w:r w:rsidRPr="00574DDF">
        <w:rPr>
          <w:rFonts w:ascii="Arial" w:hAnsi="Arial" w:cs="Arial"/>
          <w:color w:val="333333"/>
          <w:sz w:val="24"/>
          <w:szCs w:val="24"/>
          <w:shd w:val="clear" w:color="auto" w:fill="FFFFFF"/>
        </w:rPr>
        <w:t>1. Seguridad: Garantizar la protección de los derechos y libertades constitucionales y legales de las personas en el territorio nacional.</w:t>
      </w:r>
    </w:p>
    <w:p w14:paraId="410CAF1E" w14:textId="257C9FB2" w:rsidR="0033558F" w:rsidRPr="00574DDF" w:rsidRDefault="0033558F" w:rsidP="00574DDF">
      <w:pPr>
        <w:suppressAutoHyphens/>
        <w:spacing w:after="0" w:line="240" w:lineRule="auto"/>
        <w:jc w:val="both"/>
        <w:rPr>
          <w:rFonts w:ascii="Arial" w:hAnsi="Arial" w:cs="Arial"/>
          <w:color w:val="333333"/>
          <w:sz w:val="24"/>
          <w:szCs w:val="24"/>
          <w:shd w:val="clear" w:color="auto" w:fill="FFFFFF"/>
        </w:rPr>
      </w:pPr>
      <w:r w:rsidRPr="00574DDF">
        <w:rPr>
          <w:rFonts w:ascii="Arial" w:hAnsi="Arial" w:cs="Arial"/>
          <w:color w:val="333333"/>
          <w:sz w:val="24"/>
          <w:szCs w:val="24"/>
          <w:shd w:val="clear" w:color="auto" w:fill="FFFFFF"/>
        </w:rPr>
        <w:t>2. Tranquilidad: Lograr que las personas ejerzan sus derechos y libertades, sin abusar de los mismos, y con plena observancia de los derechos ajenos….</w:t>
      </w:r>
    </w:p>
    <w:p w14:paraId="61816E38" w14:textId="77777777" w:rsidR="00F705BC" w:rsidRPr="00574DDF" w:rsidRDefault="00F705BC" w:rsidP="00574DDF">
      <w:pPr>
        <w:suppressAutoHyphens/>
        <w:spacing w:after="0" w:line="240" w:lineRule="auto"/>
        <w:jc w:val="both"/>
        <w:rPr>
          <w:rFonts w:ascii="Arial" w:hAnsi="Arial" w:cs="Arial"/>
          <w:b/>
          <w:bCs/>
          <w:color w:val="333333"/>
          <w:sz w:val="24"/>
          <w:szCs w:val="24"/>
          <w:shd w:val="clear" w:color="auto" w:fill="FFFFFF"/>
        </w:rPr>
      </w:pPr>
    </w:p>
    <w:p w14:paraId="6245B417" w14:textId="3883CC25" w:rsidR="001D4A15" w:rsidRDefault="00F705BC" w:rsidP="00574DDF">
      <w:pPr>
        <w:suppressAutoHyphens/>
        <w:spacing w:after="0" w:line="240" w:lineRule="auto"/>
        <w:jc w:val="both"/>
        <w:rPr>
          <w:rFonts w:ascii="Arial" w:hAnsi="Arial" w:cs="Arial"/>
          <w:color w:val="333333"/>
          <w:sz w:val="24"/>
          <w:szCs w:val="24"/>
          <w:shd w:val="clear" w:color="auto" w:fill="FFFFFF"/>
        </w:rPr>
      </w:pPr>
      <w:r w:rsidRPr="00574DDF">
        <w:rPr>
          <w:rFonts w:ascii="Arial" w:hAnsi="Arial" w:cs="Arial"/>
          <w:b/>
          <w:bCs/>
          <w:color w:val="333333"/>
          <w:sz w:val="24"/>
          <w:szCs w:val="24"/>
          <w:shd w:val="clear" w:color="auto" w:fill="FFFFFF"/>
        </w:rPr>
        <w:t>L</w:t>
      </w:r>
      <w:r w:rsidR="003B2E91" w:rsidRPr="00574DDF">
        <w:rPr>
          <w:rFonts w:ascii="Arial" w:hAnsi="Arial" w:cs="Arial"/>
          <w:b/>
          <w:bCs/>
          <w:color w:val="333333"/>
          <w:sz w:val="24"/>
          <w:szCs w:val="24"/>
          <w:shd w:val="clear" w:color="auto" w:fill="FFFFFF"/>
        </w:rPr>
        <w:t>ey</w:t>
      </w:r>
      <w:r w:rsidRPr="00574DDF">
        <w:rPr>
          <w:rFonts w:ascii="Arial" w:hAnsi="Arial" w:cs="Arial"/>
          <w:b/>
          <w:bCs/>
          <w:color w:val="333333"/>
          <w:sz w:val="24"/>
          <w:szCs w:val="24"/>
          <w:shd w:val="clear" w:color="auto" w:fill="FFFFFF"/>
        </w:rPr>
        <w:t xml:space="preserve"> 2197 </w:t>
      </w:r>
      <w:r w:rsidR="003B2E91" w:rsidRPr="00574DDF">
        <w:rPr>
          <w:rFonts w:ascii="Arial" w:hAnsi="Arial" w:cs="Arial"/>
          <w:b/>
          <w:bCs/>
          <w:color w:val="333333"/>
          <w:sz w:val="24"/>
          <w:szCs w:val="24"/>
          <w:shd w:val="clear" w:color="auto" w:fill="FFFFFF"/>
        </w:rPr>
        <w:t>de</w:t>
      </w:r>
      <w:r w:rsidRPr="00574DDF">
        <w:rPr>
          <w:rFonts w:ascii="Arial" w:hAnsi="Arial" w:cs="Arial"/>
          <w:b/>
          <w:bCs/>
          <w:color w:val="333333"/>
          <w:sz w:val="24"/>
          <w:szCs w:val="24"/>
          <w:shd w:val="clear" w:color="auto" w:fill="FFFFFF"/>
        </w:rPr>
        <w:t xml:space="preserve"> 2022 </w:t>
      </w:r>
      <w:r w:rsidRPr="00574DDF">
        <w:rPr>
          <w:rFonts w:ascii="Arial" w:hAnsi="Arial" w:cs="Arial"/>
          <w:color w:val="333333"/>
          <w:sz w:val="24"/>
          <w:szCs w:val="24"/>
          <w:shd w:val="clear" w:color="auto" w:fill="FFFFFF"/>
        </w:rPr>
        <w:t>Por medio de la cual se dictan normas tendientes al fortalecimiento de la seguridad ciudadana y se dictan otras disposiciones</w:t>
      </w:r>
      <w:r w:rsidR="007C3BEE">
        <w:rPr>
          <w:rFonts w:ascii="Arial" w:hAnsi="Arial" w:cs="Arial"/>
          <w:color w:val="333333"/>
          <w:sz w:val="24"/>
          <w:szCs w:val="24"/>
          <w:shd w:val="clear" w:color="auto" w:fill="FFFFFF"/>
        </w:rPr>
        <w:t>.</w:t>
      </w:r>
    </w:p>
    <w:p w14:paraId="0A07196C" w14:textId="77777777" w:rsidR="007C3BEE" w:rsidRPr="00574DDF" w:rsidRDefault="007C3BEE" w:rsidP="00574DDF">
      <w:pPr>
        <w:suppressAutoHyphens/>
        <w:spacing w:after="0" w:line="240" w:lineRule="auto"/>
        <w:jc w:val="both"/>
        <w:rPr>
          <w:rFonts w:ascii="Arial" w:hAnsi="Arial" w:cs="Arial"/>
          <w:color w:val="333333"/>
          <w:sz w:val="24"/>
          <w:szCs w:val="24"/>
          <w:shd w:val="clear" w:color="auto" w:fill="FFFFFF"/>
        </w:rPr>
      </w:pPr>
    </w:p>
    <w:p w14:paraId="62DAA816" w14:textId="55E5A2D4" w:rsidR="003C7364" w:rsidRDefault="003C7364" w:rsidP="00574DDF">
      <w:pPr>
        <w:suppressAutoHyphens/>
        <w:spacing w:after="0" w:line="240" w:lineRule="auto"/>
        <w:jc w:val="both"/>
        <w:rPr>
          <w:rFonts w:ascii="Arial" w:hAnsi="Arial" w:cs="Arial"/>
          <w:color w:val="000000" w:themeColor="text1"/>
          <w:sz w:val="24"/>
          <w:szCs w:val="24"/>
          <w:shd w:val="clear" w:color="auto" w:fill="FFFFFF"/>
        </w:rPr>
      </w:pPr>
      <w:r w:rsidRPr="00574DDF">
        <w:rPr>
          <w:rFonts w:ascii="Arial" w:hAnsi="Arial" w:cs="Arial"/>
          <w:b/>
          <w:bCs/>
          <w:color w:val="333333"/>
          <w:sz w:val="24"/>
          <w:szCs w:val="24"/>
          <w:shd w:val="clear" w:color="auto" w:fill="FFFFFF"/>
        </w:rPr>
        <w:t>Artículo</w:t>
      </w:r>
      <w:r w:rsidRPr="00574DDF">
        <w:rPr>
          <w:rFonts w:ascii="Arial" w:hAnsi="Arial" w:cs="Arial"/>
          <w:color w:val="333333"/>
          <w:sz w:val="24"/>
          <w:szCs w:val="24"/>
          <w:shd w:val="clear" w:color="auto" w:fill="FFFFFF"/>
        </w:rPr>
        <w:t> </w:t>
      </w:r>
      <w:r w:rsidRPr="00574DDF">
        <w:rPr>
          <w:rFonts w:ascii="Arial" w:hAnsi="Arial" w:cs="Arial"/>
          <w:b/>
          <w:bCs/>
          <w:color w:val="333333"/>
          <w:sz w:val="24"/>
          <w:szCs w:val="24"/>
          <w:shd w:val="clear" w:color="auto" w:fill="FFFFFF"/>
        </w:rPr>
        <w:t>1°. Objeto.</w:t>
      </w:r>
      <w:r w:rsidRPr="00574DDF">
        <w:rPr>
          <w:rFonts w:ascii="Arial" w:hAnsi="Arial" w:cs="Arial"/>
          <w:color w:val="333333"/>
          <w:sz w:val="24"/>
          <w:szCs w:val="24"/>
          <w:shd w:val="clear" w:color="auto" w:fill="FFFFFF"/>
        </w:rPr>
        <w:t> La presente ley tiene por objeto el fortalecimiento de la Seguridad Ciudadana, por medio de la inclusión de reformas al </w:t>
      </w:r>
      <w:hyperlink r:id="rId8" w:history="1">
        <w:r w:rsidRPr="00574DDF">
          <w:rPr>
            <w:rStyle w:val="Hipervnculo"/>
            <w:rFonts w:ascii="Arial" w:hAnsi="Arial" w:cs="Arial"/>
            <w:color w:val="000000" w:themeColor="text1"/>
            <w:sz w:val="24"/>
            <w:szCs w:val="24"/>
            <w:u w:val="none"/>
            <w:shd w:val="clear" w:color="auto" w:fill="FFFFFF"/>
          </w:rPr>
          <w:t>Código Penal</w:t>
        </w:r>
      </w:hyperlink>
      <w:r w:rsidRPr="00574DDF">
        <w:rPr>
          <w:rFonts w:ascii="Arial" w:hAnsi="Arial" w:cs="Arial"/>
          <w:color w:val="000000" w:themeColor="text1"/>
          <w:sz w:val="24"/>
          <w:szCs w:val="24"/>
          <w:shd w:val="clear" w:color="auto" w:fill="FFFFFF"/>
        </w:rPr>
        <w:t> al </w:t>
      </w:r>
      <w:hyperlink r:id="rId9" w:history="1">
        <w:r w:rsidRPr="00574DDF">
          <w:rPr>
            <w:rStyle w:val="Hipervnculo"/>
            <w:rFonts w:ascii="Arial" w:hAnsi="Arial" w:cs="Arial"/>
            <w:color w:val="000000" w:themeColor="text1"/>
            <w:sz w:val="24"/>
            <w:szCs w:val="24"/>
            <w:u w:val="none"/>
            <w:shd w:val="clear" w:color="auto" w:fill="FFFFFF"/>
          </w:rPr>
          <w:t>Código de Procedimiento Penal</w:t>
        </w:r>
      </w:hyperlink>
      <w:r w:rsidRPr="00574DDF">
        <w:rPr>
          <w:rFonts w:ascii="Arial" w:hAnsi="Arial" w:cs="Arial"/>
          <w:color w:val="000000" w:themeColor="text1"/>
          <w:sz w:val="24"/>
          <w:szCs w:val="24"/>
          <w:shd w:val="clear" w:color="auto" w:fill="FFFFFF"/>
        </w:rPr>
        <w:t>, al </w:t>
      </w:r>
      <w:hyperlink r:id="rId10" w:history="1">
        <w:r w:rsidRPr="00574DDF">
          <w:rPr>
            <w:rStyle w:val="Hipervnculo"/>
            <w:rFonts w:ascii="Arial" w:hAnsi="Arial" w:cs="Arial"/>
            <w:color w:val="000000" w:themeColor="text1"/>
            <w:sz w:val="24"/>
            <w:szCs w:val="24"/>
            <w:u w:val="none"/>
            <w:shd w:val="clear" w:color="auto" w:fill="FFFFFF"/>
          </w:rPr>
          <w:t>Código Nacional de Seguridad y Convivencia Ciudadana</w:t>
        </w:r>
      </w:hyperlink>
      <w:r w:rsidRPr="00574DDF">
        <w:rPr>
          <w:rFonts w:ascii="Arial" w:hAnsi="Arial" w:cs="Arial"/>
          <w:color w:val="000000" w:themeColor="text1"/>
          <w:sz w:val="24"/>
          <w:szCs w:val="24"/>
          <w:shd w:val="clear" w:color="auto" w:fill="FFFFFF"/>
        </w:rPr>
        <w:t>…</w:t>
      </w:r>
    </w:p>
    <w:p w14:paraId="02900EEA" w14:textId="77777777" w:rsidR="007C3BEE" w:rsidRPr="00574DDF" w:rsidRDefault="007C3BEE" w:rsidP="00574DDF">
      <w:pPr>
        <w:suppressAutoHyphens/>
        <w:spacing w:after="0" w:line="240" w:lineRule="auto"/>
        <w:jc w:val="both"/>
        <w:rPr>
          <w:rFonts w:ascii="Arial" w:hAnsi="Arial" w:cs="Arial"/>
          <w:color w:val="000000" w:themeColor="text1"/>
          <w:sz w:val="24"/>
          <w:szCs w:val="24"/>
          <w:shd w:val="clear" w:color="auto" w:fill="FFFFFF"/>
        </w:rPr>
      </w:pPr>
    </w:p>
    <w:p w14:paraId="65A4728F" w14:textId="57B5C633" w:rsidR="003C7364" w:rsidRPr="00574DDF" w:rsidRDefault="003C7364" w:rsidP="00574DDF">
      <w:pPr>
        <w:suppressAutoHyphens/>
        <w:spacing w:after="0" w:line="240" w:lineRule="auto"/>
        <w:jc w:val="both"/>
        <w:rPr>
          <w:rFonts w:ascii="Arial" w:hAnsi="Arial" w:cs="Arial"/>
          <w:color w:val="000000" w:themeColor="text1"/>
          <w:sz w:val="24"/>
          <w:szCs w:val="24"/>
          <w:shd w:val="clear" w:color="auto" w:fill="FFFFFF"/>
          <w:lang w:val="es-ES"/>
        </w:rPr>
      </w:pPr>
      <w:r w:rsidRPr="00574DDF">
        <w:rPr>
          <w:rFonts w:ascii="Arial" w:hAnsi="Arial" w:cs="Arial"/>
          <w:b/>
          <w:bCs/>
          <w:color w:val="000000" w:themeColor="text1"/>
          <w:sz w:val="24"/>
          <w:szCs w:val="24"/>
          <w:shd w:val="clear" w:color="auto" w:fill="FFFFFF"/>
        </w:rPr>
        <w:t>Artículo</w:t>
      </w:r>
      <w:r w:rsidRPr="00574DDF">
        <w:rPr>
          <w:rFonts w:ascii="Arial" w:hAnsi="Arial" w:cs="Arial"/>
          <w:color w:val="000000" w:themeColor="text1"/>
          <w:sz w:val="24"/>
          <w:szCs w:val="24"/>
          <w:shd w:val="clear" w:color="auto" w:fill="FFFFFF"/>
        </w:rPr>
        <w:t> </w:t>
      </w:r>
      <w:r w:rsidRPr="00574DDF">
        <w:rPr>
          <w:rFonts w:ascii="Arial" w:hAnsi="Arial" w:cs="Arial"/>
          <w:b/>
          <w:bCs/>
          <w:color w:val="000000" w:themeColor="text1"/>
          <w:sz w:val="24"/>
          <w:szCs w:val="24"/>
          <w:shd w:val="clear" w:color="auto" w:fill="FFFFFF"/>
        </w:rPr>
        <w:t>2°. </w:t>
      </w:r>
      <w:hyperlink r:id="rId11" w:anchor="1" w:history="1">
        <w:r w:rsidRPr="00574DDF">
          <w:rPr>
            <w:rStyle w:val="Hipervnculo"/>
            <w:rFonts w:ascii="Arial" w:hAnsi="Arial" w:cs="Arial"/>
            <w:color w:val="000000" w:themeColor="text1"/>
            <w:sz w:val="24"/>
            <w:szCs w:val="24"/>
            <w:u w:val="none"/>
            <w:shd w:val="clear" w:color="auto" w:fill="FFFFFF"/>
          </w:rPr>
          <w:t>Corregido por el art. 1, Decreto 207 de 2022.</w:t>
        </w:r>
      </w:hyperlink>
      <w:r w:rsidRPr="00574DDF">
        <w:rPr>
          <w:rFonts w:ascii="Arial" w:hAnsi="Arial" w:cs="Arial"/>
          <w:color w:val="000000" w:themeColor="text1"/>
          <w:sz w:val="24"/>
          <w:szCs w:val="24"/>
          <w:shd w:val="clear" w:color="auto" w:fill="FFFFFF"/>
        </w:rPr>
        <w:t> </w:t>
      </w:r>
      <w:r w:rsidRPr="00574DDF">
        <w:rPr>
          <w:rFonts w:ascii="Arial" w:hAnsi="Arial" w:cs="Arial"/>
          <w:i/>
          <w:iCs/>
          <w:color w:val="000000" w:themeColor="text1"/>
          <w:sz w:val="24"/>
          <w:szCs w:val="24"/>
          <w:shd w:val="clear" w:color="auto" w:fill="FFFFFF"/>
        </w:rPr>
        <w:t>&lt;El nuevo texto es el siguiente&gt; </w:t>
      </w:r>
      <w:r w:rsidRPr="00574DDF">
        <w:rPr>
          <w:rFonts w:ascii="Arial" w:hAnsi="Arial" w:cs="Arial"/>
          <w:b/>
          <w:bCs/>
          <w:color w:val="000000" w:themeColor="text1"/>
          <w:sz w:val="24"/>
          <w:szCs w:val="24"/>
          <w:shd w:val="clear" w:color="auto" w:fill="FFFFFF"/>
        </w:rPr>
        <w:t>Finalidad.</w:t>
      </w:r>
      <w:r w:rsidRPr="00574DDF">
        <w:rPr>
          <w:rFonts w:ascii="Arial" w:hAnsi="Arial" w:cs="Arial"/>
          <w:color w:val="000000" w:themeColor="text1"/>
          <w:sz w:val="24"/>
          <w:szCs w:val="24"/>
          <w:shd w:val="clear" w:color="auto" w:fill="FFFFFF"/>
        </w:rPr>
        <w:t> La presente Ley tiene como fin la creación y el fortalecimiento de los instrumentos jurídicos y los recursos económicos con que deben contar las autoridades para consolidar la seguridad ciudadana</w:t>
      </w:r>
    </w:p>
    <w:p w14:paraId="2B5A36F2" w14:textId="3EFAA1AE" w:rsidR="00F705BC" w:rsidRPr="00574DDF" w:rsidRDefault="00F705BC" w:rsidP="00574DDF">
      <w:pPr>
        <w:suppressAutoHyphens/>
        <w:spacing w:after="0" w:line="240" w:lineRule="auto"/>
        <w:jc w:val="both"/>
        <w:rPr>
          <w:rFonts w:ascii="Arial" w:hAnsi="Arial" w:cs="Arial"/>
          <w:color w:val="333333"/>
          <w:sz w:val="24"/>
          <w:szCs w:val="24"/>
          <w:shd w:val="clear" w:color="auto" w:fill="FFFFFF"/>
          <w:lang w:val="es-ES"/>
        </w:rPr>
      </w:pPr>
    </w:p>
    <w:p w14:paraId="60A9A83D" w14:textId="77777777" w:rsidR="007C3BEE" w:rsidRDefault="007C3BEE" w:rsidP="00574DDF">
      <w:pPr>
        <w:suppressAutoHyphens/>
        <w:spacing w:after="0" w:line="240" w:lineRule="auto"/>
        <w:jc w:val="both"/>
        <w:rPr>
          <w:rFonts w:ascii="Arial" w:hAnsi="Arial" w:cs="Arial"/>
          <w:b/>
          <w:bCs/>
          <w:color w:val="333333"/>
          <w:sz w:val="24"/>
          <w:szCs w:val="24"/>
          <w:shd w:val="clear" w:color="auto" w:fill="FFFFFF"/>
        </w:rPr>
      </w:pPr>
    </w:p>
    <w:p w14:paraId="02DCD3D4" w14:textId="6B98D17D" w:rsidR="00A32C82" w:rsidRDefault="00A32C82" w:rsidP="00574DDF">
      <w:pPr>
        <w:suppressAutoHyphens/>
        <w:spacing w:after="0" w:line="240" w:lineRule="auto"/>
        <w:jc w:val="both"/>
        <w:rPr>
          <w:rFonts w:ascii="Arial" w:hAnsi="Arial" w:cs="Arial"/>
          <w:b/>
          <w:bCs/>
          <w:color w:val="333333"/>
          <w:sz w:val="24"/>
          <w:szCs w:val="24"/>
          <w:shd w:val="clear" w:color="auto" w:fill="FFFFFF"/>
        </w:rPr>
      </w:pPr>
      <w:r w:rsidRPr="00574DDF">
        <w:rPr>
          <w:rFonts w:ascii="Arial" w:hAnsi="Arial" w:cs="Arial"/>
          <w:b/>
          <w:bCs/>
          <w:color w:val="333333"/>
          <w:sz w:val="24"/>
          <w:szCs w:val="24"/>
          <w:shd w:val="clear" w:color="auto" w:fill="FFFFFF"/>
        </w:rPr>
        <w:t>DECRETOS</w:t>
      </w:r>
    </w:p>
    <w:p w14:paraId="36BE1FDC" w14:textId="77777777" w:rsidR="007C3BEE" w:rsidRPr="00574DDF" w:rsidRDefault="007C3BEE" w:rsidP="00574DDF">
      <w:pPr>
        <w:suppressAutoHyphens/>
        <w:spacing w:after="0" w:line="240" w:lineRule="auto"/>
        <w:jc w:val="both"/>
        <w:rPr>
          <w:rFonts w:ascii="Arial" w:hAnsi="Arial" w:cs="Arial"/>
          <w:b/>
          <w:bCs/>
          <w:color w:val="333333"/>
          <w:sz w:val="24"/>
          <w:szCs w:val="24"/>
          <w:shd w:val="clear" w:color="auto" w:fill="FFFFFF"/>
        </w:rPr>
      </w:pPr>
    </w:p>
    <w:p w14:paraId="52EE3868" w14:textId="37AEEA90" w:rsidR="00A32C82" w:rsidRPr="00574DDF" w:rsidRDefault="00A32C82" w:rsidP="00574DDF">
      <w:pPr>
        <w:pStyle w:val="Prrafodelista"/>
        <w:numPr>
          <w:ilvl w:val="0"/>
          <w:numId w:val="44"/>
        </w:numPr>
        <w:suppressAutoHyphens/>
        <w:jc w:val="both"/>
        <w:rPr>
          <w:rFonts w:cs="Arial"/>
          <w:color w:val="333333"/>
          <w:szCs w:val="24"/>
          <w:shd w:val="clear" w:color="auto" w:fill="FFFFFF"/>
          <w:lang w:val="es-CO"/>
        </w:rPr>
      </w:pPr>
      <w:r w:rsidRPr="00574DDF">
        <w:rPr>
          <w:rFonts w:cs="Arial"/>
          <w:b/>
          <w:bCs/>
          <w:color w:val="333333"/>
          <w:szCs w:val="24"/>
          <w:shd w:val="clear" w:color="auto" w:fill="FFFFFF"/>
        </w:rPr>
        <w:t>D</w:t>
      </w:r>
      <w:r w:rsidR="00693320" w:rsidRPr="00574DDF">
        <w:rPr>
          <w:rFonts w:cs="Arial"/>
          <w:b/>
          <w:bCs/>
          <w:color w:val="333333"/>
          <w:szCs w:val="24"/>
          <w:shd w:val="clear" w:color="auto" w:fill="FFFFFF"/>
        </w:rPr>
        <w:t>ecreto</w:t>
      </w:r>
      <w:r w:rsidRPr="00574DDF">
        <w:rPr>
          <w:rFonts w:cs="Arial"/>
          <w:b/>
          <w:bCs/>
          <w:color w:val="333333"/>
          <w:szCs w:val="24"/>
          <w:shd w:val="clear" w:color="auto" w:fill="FFFFFF"/>
        </w:rPr>
        <w:t xml:space="preserve"> 555 de 2017 </w:t>
      </w:r>
      <w:r w:rsidRPr="00574DDF">
        <w:rPr>
          <w:rFonts w:cs="Arial"/>
          <w:color w:val="333333"/>
          <w:szCs w:val="24"/>
          <w:shd w:val="clear" w:color="auto" w:fill="FFFFFF"/>
        </w:rPr>
        <w:t xml:space="preserve">Por </w:t>
      </w:r>
      <w:r w:rsidRPr="00574DDF">
        <w:rPr>
          <w:rFonts w:cs="Arial"/>
          <w:color w:val="333333"/>
          <w:szCs w:val="24"/>
          <w:shd w:val="clear" w:color="auto" w:fill="FFFFFF"/>
          <w:lang w:val="es-CO"/>
        </w:rPr>
        <w:t>el cual se corrigen unos yerros en la Ley </w:t>
      </w:r>
      <w:hyperlink r:id="rId12" w:anchor="0" w:history="1">
        <w:r w:rsidRPr="00574DDF">
          <w:rPr>
            <w:rStyle w:val="Hipervnculo"/>
            <w:rFonts w:cs="Arial"/>
            <w:color w:val="000000" w:themeColor="text1"/>
            <w:szCs w:val="24"/>
            <w:u w:val="none"/>
            <w:shd w:val="clear" w:color="auto" w:fill="FFFFFF"/>
            <w:lang w:val="es-CO"/>
          </w:rPr>
          <w:t>1801</w:t>
        </w:r>
      </w:hyperlink>
      <w:r w:rsidRPr="00574DDF">
        <w:rPr>
          <w:rFonts w:cs="Arial"/>
          <w:color w:val="333333"/>
          <w:szCs w:val="24"/>
          <w:shd w:val="clear" w:color="auto" w:fill="FFFFFF"/>
          <w:lang w:val="es-CO"/>
        </w:rPr>
        <w:t> de 2016 por la cual se expide el Código Nacional de Policía y Convivencia</w:t>
      </w:r>
    </w:p>
    <w:p w14:paraId="0798159D" w14:textId="77777777" w:rsidR="00A32C82" w:rsidRPr="00574DDF" w:rsidRDefault="00A32C82" w:rsidP="00574DDF">
      <w:pPr>
        <w:pStyle w:val="Prrafodelista"/>
        <w:suppressAutoHyphens/>
        <w:ind w:left="720"/>
        <w:jc w:val="both"/>
        <w:rPr>
          <w:rFonts w:cs="Arial"/>
          <w:color w:val="333333"/>
          <w:szCs w:val="24"/>
          <w:shd w:val="clear" w:color="auto" w:fill="FFFFFF"/>
          <w:lang w:val="es-CO"/>
        </w:rPr>
      </w:pPr>
    </w:p>
    <w:p w14:paraId="4B837B44" w14:textId="77777777" w:rsidR="006E137D" w:rsidRDefault="00F62A51" w:rsidP="00574DDF">
      <w:pPr>
        <w:suppressAutoHyphens/>
        <w:spacing w:after="0" w:line="240" w:lineRule="auto"/>
        <w:jc w:val="both"/>
        <w:rPr>
          <w:rFonts w:ascii="Arial" w:hAnsi="Arial" w:cs="Arial"/>
          <w:color w:val="333333"/>
          <w:sz w:val="24"/>
          <w:szCs w:val="24"/>
          <w:shd w:val="clear" w:color="auto" w:fill="FFFFFF"/>
          <w:lang w:val="es-ES"/>
        </w:rPr>
      </w:pPr>
      <w:r w:rsidRPr="00574DDF">
        <w:rPr>
          <w:rFonts w:ascii="Arial" w:hAnsi="Arial" w:cs="Arial"/>
          <w:b/>
          <w:bCs/>
          <w:color w:val="333333"/>
          <w:sz w:val="24"/>
          <w:szCs w:val="24"/>
          <w:shd w:val="clear" w:color="auto" w:fill="FFFFFF"/>
        </w:rPr>
        <w:t xml:space="preserve">Articulo 1 corríjase el </w:t>
      </w:r>
      <w:r w:rsidR="00162F24" w:rsidRPr="00574DDF">
        <w:rPr>
          <w:rFonts w:ascii="Arial" w:hAnsi="Arial" w:cs="Arial"/>
          <w:b/>
          <w:bCs/>
          <w:color w:val="333333"/>
          <w:sz w:val="24"/>
          <w:szCs w:val="24"/>
          <w:shd w:val="clear" w:color="auto" w:fill="FFFFFF"/>
          <w:lang w:val="es-ES"/>
        </w:rPr>
        <w:t>artículo</w:t>
      </w:r>
      <w:r w:rsidRPr="00574DDF">
        <w:rPr>
          <w:rFonts w:ascii="Arial" w:hAnsi="Arial" w:cs="Arial"/>
          <w:b/>
          <w:bCs/>
          <w:color w:val="333333"/>
          <w:sz w:val="24"/>
          <w:szCs w:val="24"/>
          <w:shd w:val="clear" w:color="auto" w:fill="FFFFFF"/>
          <w:lang w:val="es-ES"/>
        </w:rPr>
        <w:t xml:space="preserve"> 27 de la ley 1801 de 2016, el cual quedará así: Artículo 27</w:t>
      </w:r>
      <w:r w:rsidR="00475D1B" w:rsidRPr="00574DDF">
        <w:rPr>
          <w:rFonts w:ascii="Arial" w:hAnsi="Arial" w:cs="Arial"/>
          <w:b/>
          <w:bCs/>
          <w:color w:val="333333"/>
          <w:sz w:val="24"/>
          <w:szCs w:val="24"/>
          <w:shd w:val="clear" w:color="auto" w:fill="FFFFFF"/>
          <w:lang w:val="es-ES"/>
        </w:rPr>
        <w:t>. </w:t>
      </w:r>
      <w:r w:rsidR="00475D1B" w:rsidRPr="00574DDF">
        <w:rPr>
          <w:rFonts w:ascii="Arial" w:hAnsi="Arial" w:cs="Arial"/>
          <w:i/>
          <w:iCs/>
          <w:color w:val="333333"/>
          <w:sz w:val="24"/>
          <w:szCs w:val="24"/>
          <w:shd w:val="clear" w:color="auto" w:fill="FFFFFF"/>
        </w:rPr>
        <w:t> </w:t>
      </w:r>
      <w:r w:rsidR="00475D1B" w:rsidRPr="00574DDF">
        <w:rPr>
          <w:rFonts w:ascii="Arial" w:hAnsi="Arial" w:cs="Arial"/>
          <w:b/>
          <w:bCs/>
          <w:color w:val="333333"/>
          <w:sz w:val="24"/>
          <w:szCs w:val="24"/>
          <w:shd w:val="clear" w:color="auto" w:fill="FFFFFF"/>
          <w:lang w:val="es-ES"/>
        </w:rPr>
        <w:t>Comportamientos que ponen en riesgo la vida e integridad</w:t>
      </w:r>
      <w:r w:rsidR="00475D1B" w:rsidRPr="00574DDF">
        <w:rPr>
          <w:rFonts w:ascii="Arial" w:hAnsi="Arial" w:cs="Arial"/>
          <w:color w:val="333333"/>
          <w:sz w:val="24"/>
          <w:szCs w:val="24"/>
          <w:shd w:val="clear" w:color="auto" w:fill="FFFFFF"/>
          <w:lang w:val="es-ES"/>
        </w:rPr>
        <w:t>.</w:t>
      </w:r>
    </w:p>
    <w:p w14:paraId="54E58C0E" w14:textId="77777777" w:rsidR="006E137D" w:rsidRDefault="006E137D" w:rsidP="00574DDF">
      <w:pPr>
        <w:suppressAutoHyphens/>
        <w:spacing w:after="0" w:line="240" w:lineRule="auto"/>
        <w:jc w:val="both"/>
        <w:rPr>
          <w:rFonts w:ascii="Arial" w:hAnsi="Arial" w:cs="Arial"/>
          <w:color w:val="333333"/>
          <w:sz w:val="24"/>
          <w:szCs w:val="24"/>
          <w:shd w:val="clear" w:color="auto" w:fill="FFFFFF"/>
        </w:rPr>
      </w:pPr>
    </w:p>
    <w:p w14:paraId="31CD2752" w14:textId="7E9C7FF3" w:rsidR="00475D1B" w:rsidRDefault="00475D1B" w:rsidP="00574DDF">
      <w:pPr>
        <w:suppressAutoHyphens/>
        <w:spacing w:after="0" w:line="240" w:lineRule="auto"/>
        <w:jc w:val="both"/>
        <w:rPr>
          <w:rFonts w:ascii="Arial" w:hAnsi="Arial" w:cs="Arial"/>
          <w:color w:val="333333"/>
          <w:sz w:val="24"/>
          <w:szCs w:val="24"/>
          <w:shd w:val="clear" w:color="auto" w:fill="FFFFFF"/>
        </w:rPr>
      </w:pPr>
      <w:r w:rsidRPr="00574DDF">
        <w:rPr>
          <w:rFonts w:ascii="Arial" w:hAnsi="Arial" w:cs="Arial"/>
          <w:color w:val="333333"/>
          <w:sz w:val="24"/>
          <w:szCs w:val="24"/>
          <w:shd w:val="clear" w:color="auto" w:fill="FFFFFF"/>
        </w:rPr>
        <w:t>Los siguientes comportamientos ponen en riesgo la vida e integridad de las personas, y, por lo tanto, son contrarios a la convivencia: </w:t>
      </w:r>
    </w:p>
    <w:p w14:paraId="3E0F9587" w14:textId="77777777" w:rsidR="006E137D" w:rsidRPr="00574DDF" w:rsidRDefault="006E137D" w:rsidP="00574DDF">
      <w:pPr>
        <w:suppressAutoHyphens/>
        <w:spacing w:after="0" w:line="240" w:lineRule="auto"/>
        <w:jc w:val="both"/>
        <w:rPr>
          <w:rFonts w:ascii="Arial" w:hAnsi="Arial" w:cs="Arial"/>
          <w:color w:val="333333"/>
          <w:sz w:val="24"/>
          <w:szCs w:val="24"/>
          <w:shd w:val="clear" w:color="auto" w:fill="FFFFFF"/>
        </w:rPr>
      </w:pPr>
    </w:p>
    <w:p w14:paraId="57432910" w14:textId="208A8730" w:rsidR="00475D1B" w:rsidRPr="00574DDF" w:rsidRDefault="00475D1B" w:rsidP="00574DDF">
      <w:pPr>
        <w:suppressAutoHyphens/>
        <w:spacing w:after="0" w:line="240" w:lineRule="auto"/>
        <w:ind w:left="708"/>
        <w:jc w:val="both"/>
        <w:rPr>
          <w:rFonts w:ascii="Arial" w:hAnsi="Arial" w:cs="Arial"/>
          <w:color w:val="333333"/>
          <w:sz w:val="24"/>
          <w:szCs w:val="24"/>
          <w:shd w:val="clear" w:color="auto" w:fill="FFFFFF"/>
        </w:rPr>
      </w:pPr>
      <w:r w:rsidRPr="00574DDF">
        <w:rPr>
          <w:rFonts w:ascii="Arial" w:hAnsi="Arial" w:cs="Arial"/>
          <w:color w:val="333333"/>
          <w:sz w:val="24"/>
          <w:szCs w:val="24"/>
          <w:shd w:val="clear" w:color="auto" w:fill="FFFFFF"/>
        </w:rPr>
        <w:t>1. Reñir, incitar o incurrir en confrontaciones violentas que puedan derivar en agresiones físicas. </w:t>
      </w:r>
    </w:p>
    <w:p w14:paraId="674B5B53" w14:textId="7D70F634" w:rsidR="00475D1B" w:rsidRPr="00574DDF" w:rsidRDefault="00475D1B" w:rsidP="00574DDF">
      <w:pPr>
        <w:suppressAutoHyphens/>
        <w:spacing w:after="0" w:line="240" w:lineRule="auto"/>
        <w:ind w:left="708"/>
        <w:jc w:val="both"/>
        <w:rPr>
          <w:rFonts w:ascii="Arial" w:hAnsi="Arial" w:cs="Arial"/>
          <w:color w:val="333333"/>
          <w:sz w:val="24"/>
          <w:szCs w:val="24"/>
          <w:shd w:val="clear" w:color="auto" w:fill="FFFFFF"/>
        </w:rPr>
      </w:pPr>
      <w:r w:rsidRPr="00574DDF">
        <w:rPr>
          <w:rFonts w:ascii="Arial" w:hAnsi="Arial" w:cs="Arial"/>
          <w:color w:val="333333"/>
          <w:sz w:val="24"/>
          <w:szCs w:val="24"/>
          <w:shd w:val="clear" w:color="auto" w:fill="FFFFFF"/>
        </w:rPr>
        <w:t>2. Lanzar objetos que puedan causar daño o sustancias peligrosas a personas. </w:t>
      </w:r>
    </w:p>
    <w:p w14:paraId="572727B6" w14:textId="71A22AD0" w:rsidR="00475D1B" w:rsidRPr="00574DDF" w:rsidRDefault="00475D1B" w:rsidP="00574DDF">
      <w:pPr>
        <w:suppressAutoHyphens/>
        <w:spacing w:after="0" w:line="240" w:lineRule="auto"/>
        <w:ind w:left="708"/>
        <w:jc w:val="both"/>
        <w:rPr>
          <w:rFonts w:ascii="Arial" w:hAnsi="Arial" w:cs="Arial"/>
          <w:color w:val="333333"/>
          <w:sz w:val="24"/>
          <w:szCs w:val="24"/>
          <w:shd w:val="clear" w:color="auto" w:fill="FFFFFF"/>
        </w:rPr>
      </w:pPr>
      <w:r w:rsidRPr="00574DDF">
        <w:rPr>
          <w:rFonts w:ascii="Arial" w:hAnsi="Arial" w:cs="Arial"/>
          <w:color w:val="333333"/>
          <w:sz w:val="24"/>
          <w:szCs w:val="24"/>
          <w:shd w:val="clear" w:color="auto" w:fill="FFFFFF"/>
        </w:rPr>
        <w:t>3. Agredir físicamente a personas por cualquier medio. </w:t>
      </w:r>
    </w:p>
    <w:p w14:paraId="5AF37AC9" w14:textId="586E44B3" w:rsidR="003A1B10" w:rsidRPr="006E137D" w:rsidRDefault="00475D1B" w:rsidP="006E137D">
      <w:pPr>
        <w:suppressAutoHyphens/>
        <w:spacing w:after="0" w:line="240" w:lineRule="auto"/>
        <w:ind w:left="708"/>
        <w:jc w:val="both"/>
        <w:rPr>
          <w:rFonts w:ascii="Arial" w:hAnsi="Arial" w:cs="Arial"/>
          <w:color w:val="333333"/>
          <w:sz w:val="24"/>
          <w:szCs w:val="24"/>
          <w:shd w:val="clear" w:color="auto" w:fill="FFFFFF"/>
        </w:rPr>
      </w:pPr>
      <w:r w:rsidRPr="00574DDF">
        <w:rPr>
          <w:rFonts w:ascii="Arial" w:hAnsi="Arial" w:cs="Arial"/>
          <w:color w:val="333333"/>
          <w:sz w:val="24"/>
          <w:szCs w:val="24"/>
          <w:shd w:val="clear" w:color="auto" w:fill="FFFFFF"/>
        </w:rPr>
        <w:t>4. Amenazar con causar un daño físico a personas por cualquier medio…</w:t>
      </w:r>
    </w:p>
    <w:p w14:paraId="0AFEE9C9" w14:textId="77777777" w:rsidR="003A1B10" w:rsidRPr="00574DDF" w:rsidRDefault="003A1B10" w:rsidP="00574DDF">
      <w:pPr>
        <w:suppressAutoHyphens/>
        <w:spacing w:after="0" w:line="240" w:lineRule="auto"/>
        <w:jc w:val="both"/>
        <w:rPr>
          <w:rFonts w:ascii="Arial" w:hAnsi="Arial" w:cs="Arial"/>
          <w:b/>
          <w:bCs/>
          <w:color w:val="333333"/>
          <w:sz w:val="24"/>
          <w:szCs w:val="24"/>
          <w:shd w:val="clear" w:color="auto" w:fill="FFFFFF"/>
        </w:rPr>
      </w:pPr>
    </w:p>
    <w:p w14:paraId="38872BB6" w14:textId="5111FEFF" w:rsidR="002463F9" w:rsidRDefault="002463F9" w:rsidP="00574DDF">
      <w:pPr>
        <w:suppressAutoHyphens/>
        <w:spacing w:after="0" w:line="240" w:lineRule="auto"/>
        <w:jc w:val="both"/>
        <w:rPr>
          <w:rFonts w:ascii="Arial" w:hAnsi="Arial" w:cs="Arial"/>
          <w:b/>
          <w:bCs/>
          <w:color w:val="333333"/>
          <w:sz w:val="24"/>
          <w:szCs w:val="24"/>
          <w:shd w:val="clear" w:color="auto" w:fill="FFFFFF"/>
        </w:rPr>
      </w:pPr>
      <w:r w:rsidRPr="00574DDF">
        <w:rPr>
          <w:rFonts w:ascii="Arial" w:hAnsi="Arial" w:cs="Arial"/>
          <w:b/>
          <w:bCs/>
          <w:color w:val="333333"/>
          <w:sz w:val="24"/>
          <w:szCs w:val="24"/>
          <w:shd w:val="clear" w:color="auto" w:fill="FFFFFF"/>
        </w:rPr>
        <w:t>NORMATIVIDAD DISTRITA</w:t>
      </w:r>
      <w:r w:rsidR="007C6665" w:rsidRPr="00574DDF">
        <w:rPr>
          <w:rFonts w:ascii="Arial" w:hAnsi="Arial" w:cs="Arial"/>
          <w:b/>
          <w:bCs/>
          <w:color w:val="333333"/>
          <w:sz w:val="24"/>
          <w:szCs w:val="24"/>
          <w:shd w:val="clear" w:color="auto" w:fill="FFFFFF"/>
        </w:rPr>
        <w:t>L</w:t>
      </w:r>
    </w:p>
    <w:p w14:paraId="032DF26F" w14:textId="77777777" w:rsidR="006E137D" w:rsidRPr="00574DDF" w:rsidRDefault="006E137D" w:rsidP="00574DDF">
      <w:pPr>
        <w:suppressAutoHyphens/>
        <w:spacing w:after="0" w:line="240" w:lineRule="auto"/>
        <w:jc w:val="both"/>
        <w:rPr>
          <w:rFonts w:ascii="Arial" w:hAnsi="Arial" w:cs="Arial"/>
          <w:b/>
          <w:bCs/>
          <w:color w:val="333333"/>
          <w:sz w:val="24"/>
          <w:szCs w:val="24"/>
          <w:shd w:val="clear" w:color="auto" w:fill="FFFFFF"/>
        </w:rPr>
      </w:pPr>
    </w:p>
    <w:p w14:paraId="3FB827AB" w14:textId="14B25966" w:rsidR="00FE6E48" w:rsidRDefault="00FE6E48" w:rsidP="00574DDF">
      <w:pPr>
        <w:suppressAutoHyphens/>
        <w:spacing w:after="0" w:line="240" w:lineRule="auto"/>
        <w:jc w:val="both"/>
        <w:rPr>
          <w:rFonts w:ascii="Arial" w:hAnsi="Arial" w:cs="Arial"/>
          <w:color w:val="333333"/>
          <w:sz w:val="24"/>
          <w:szCs w:val="24"/>
          <w:shd w:val="clear" w:color="auto" w:fill="FFFFFF"/>
        </w:rPr>
      </w:pPr>
      <w:r w:rsidRPr="00574DDF">
        <w:rPr>
          <w:rFonts w:ascii="Arial" w:hAnsi="Arial" w:cs="Arial"/>
          <w:b/>
          <w:bCs/>
          <w:color w:val="333333"/>
          <w:sz w:val="24"/>
          <w:szCs w:val="24"/>
          <w:shd w:val="clear" w:color="auto" w:fill="FFFFFF"/>
        </w:rPr>
        <w:t xml:space="preserve">Decreto 657 DE 2011 </w:t>
      </w:r>
      <w:r w:rsidRPr="00574DDF">
        <w:rPr>
          <w:rFonts w:ascii="Arial" w:hAnsi="Arial" w:cs="Arial"/>
          <w:color w:val="333333"/>
          <w:sz w:val="24"/>
          <w:szCs w:val="24"/>
          <w:shd w:val="clear" w:color="auto" w:fill="FFFFFF"/>
        </w:rPr>
        <w:t>Por el cual se adopta la Política Pública Distrital de Convivencia y Seguridad Ciudadana y se armonizan los procedimientos y mecanismos para la formulación, aprobación, ejecución, seguimiento, evaluación y control de los planes integrales de convivencia y seguridad ciudadana –PICS- del Distrito Capital y se dictan otras disposiciones</w:t>
      </w:r>
    </w:p>
    <w:p w14:paraId="4A4DB4B4" w14:textId="77777777" w:rsidR="006E137D" w:rsidRPr="00574DDF" w:rsidRDefault="006E137D" w:rsidP="00574DDF">
      <w:pPr>
        <w:suppressAutoHyphens/>
        <w:spacing w:after="0" w:line="240" w:lineRule="auto"/>
        <w:jc w:val="both"/>
        <w:rPr>
          <w:rFonts w:ascii="Arial" w:hAnsi="Arial" w:cs="Arial"/>
          <w:color w:val="333333"/>
          <w:sz w:val="24"/>
          <w:szCs w:val="24"/>
          <w:shd w:val="clear" w:color="auto" w:fill="FFFFFF"/>
        </w:rPr>
      </w:pPr>
    </w:p>
    <w:p w14:paraId="3DD2F1CA" w14:textId="2D05C88B" w:rsidR="00FE6E48" w:rsidRDefault="00FE6E48" w:rsidP="00574DDF">
      <w:pPr>
        <w:suppressAutoHyphens/>
        <w:spacing w:after="0" w:line="240" w:lineRule="auto"/>
        <w:jc w:val="both"/>
        <w:rPr>
          <w:rFonts w:ascii="Arial" w:hAnsi="Arial" w:cs="Arial"/>
          <w:color w:val="333333"/>
          <w:sz w:val="24"/>
          <w:szCs w:val="24"/>
          <w:shd w:val="clear" w:color="auto" w:fill="FFFFFF"/>
        </w:rPr>
      </w:pPr>
      <w:r w:rsidRPr="00574DDF">
        <w:rPr>
          <w:rFonts w:ascii="Arial" w:hAnsi="Arial" w:cs="Arial"/>
          <w:b/>
          <w:bCs/>
          <w:color w:val="333333"/>
          <w:sz w:val="24"/>
          <w:szCs w:val="24"/>
          <w:shd w:val="clear" w:color="auto" w:fill="FFFFFF"/>
        </w:rPr>
        <w:t>Decreto</w:t>
      </w:r>
      <w:r w:rsidRPr="00574DDF">
        <w:rPr>
          <w:rFonts w:ascii="Arial" w:hAnsi="Arial" w:cs="Arial"/>
          <w:color w:val="333333"/>
          <w:sz w:val="24"/>
          <w:szCs w:val="24"/>
          <w:shd w:val="clear" w:color="auto" w:fill="FFFFFF"/>
        </w:rPr>
        <w:t xml:space="preserve"> </w:t>
      </w:r>
      <w:r w:rsidRPr="00574DDF">
        <w:rPr>
          <w:rFonts w:ascii="Arial" w:hAnsi="Arial" w:cs="Arial"/>
          <w:b/>
          <w:bCs/>
          <w:color w:val="333333"/>
          <w:sz w:val="24"/>
          <w:szCs w:val="24"/>
          <w:shd w:val="clear" w:color="auto" w:fill="FFFFFF"/>
        </w:rPr>
        <w:t>594 de 2017</w:t>
      </w:r>
      <w:r w:rsidR="005918EA" w:rsidRPr="00574DDF">
        <w:rPr>
          <w:rFonts w:ascii="Arial" w:hAnsi="Arial" w:cs="Arial"/>
          <w:b/>
          <w:bCs/>
          <w:color w:val="333333"/>
          <w:sz w:val="24"/>
          <w:szCs w:val="24"/>
          <w:shd w:val="clear" w:color="auto" w:fill="FFFFFF"/>
        </w:rPr>
        <w:t xml:space="preserve"> </w:t>
      </w:r>
      <w:r w:rsidR="005918EA" w:rsidRPr="00574DDF">
        <w:rPr>
          <w:rFonts w:ascii="Arial" w:hAnsi="Arial" w:cs="Arial"/>
          <w:color w:val="333333"/>
          <w:sz w:val="24"/>
          <w:szCs w:val="24"/>
          <w:shd w:val="clear" w:color="auto" w:fill="FFFFFF"/>
        </w:rPr>
        <w:t>Por medio del cual se crea el Comité Territorial de Orden Público del Distrito Capital</w:t>
      </w:r>
    </w:p>
    <w:p w14:paraId="7F9C92F6" w14:textId="77777777" w:rsidR="006E137D" w:rsidRDefault="006E137D" w:rsidP="006E137D">
      <w:pPr>
        <w:suppressAutoHyphens/>
        <w:spacing w:after="0" w:line="240" w:lineRule="auto"/>
        <w:jc w:val="both"/>
        <w:rPr>
          <w:rFonts w:ascii="Arial" w:hAnsi="Arial" w:cs="Arial"/>
          <w:color w:val="333333"/>
          <w:sz w:val="24"/>
          <w:szCs w:val="24"/>
          <w:shd w:val="clear" w:color="auto" w:fill="FFFFFF"/>
        </w:rPr>
      </w:pPr>
    </w:p>
    <w:p w14:paraId="49BB277A" w14:textId="588EF6BD" w:rsidR="00FE6E48" w:rsidRDefault="005918EA" w:rsidP="006E137D">
      <w:pPr>
        <w:suppressAutoHyphens/>
        <w:spacing w:after="0" w:line="240" w:lineRule="auto"/>
        <w:jc w:val="both"/>
        <w:rPr>
          <w:rFonts w:ascii="Arial" w:hAnsi="Arial" w:cs="Arial"/>
          <w:color w:val="333333"/>
          <w:sz w:val="24"/>
          <w:szCs w:val="24"/>
          <w:shd w:val="clear" w:color="auto" w:fill="FFFFFF"/>
        </w:rPr>
      </w:pPr>
      <w:r w:rsidRPr="00574DDF">
        <w:rPr>
          <w:rFonts w:ascii="Arial" w:hAnsi="Arial" w:cs="Arial"/>
          <w:b/>
          <w:bCs/>
          <w:color w:val="333333"/>
          <w:sz w:val="24"/>
          <w:szCs w:val="24"/>
          <w:shd w:val="clear" w:color="auto" w:fill="FFFFFF"/>
        </w:rPr>
        <w:t>Artículo 3º. Funciones</w:t>
      </w:r>
      <w:r w:rsidRPr="00574DDF">
        <w:rPr>
          <w:rFonts w:ascii="Arial" w:hAnsi="Arial" w:cs="Arial"/>
          <w:color w:val="333333"/>
          <w:sz w:val="24"/>
          <w:szCs w:val="24"/>
          <w:shd w:val="clear" w:color="auto" w:fill="FFFFFF"/>
        </w:rPr>
        <w:t>. El Comité de Orden Público del Distrito Capital, cumplirá las siguientes funciones:</w:t>
      </w:r>
    </w:p>
    <w:p w14:paraId="21EE3792" w14:textId="77777777" w:rsidR="006E137D" w:rsidRDefault="006E137D" w:rsidP="006E137D">
      <w:pPr>
        <w:suppressAutoHyphens/>
        <w:spacing w:after="0" w:line="240" w:lineRule="auto"/>
        <w:jc w:val="both"/>
        <w:rPr>
          <w:rFonts w:ascii="Arial" w:hAnsi="Arial" w:cs="Arial"/>
          <w:color w:val="333333"/>
          <w:sz w:val="24"/>
          <w:szCs w:val="24"/>
          <w:shd w:val="clear" w:color="auto" w:fill="FFFFFF"/>
        </w:rPr>
      </w:pPr>
    </w:p>
    <w:p w14:paraId="26F00E3C" w14:textId="3563492E" w:rsidR="006E137D" w:rsidRPr="00574DDF" w:rsidRDefault="005918EA" w:rsidP="006E137D">
      <w:pPr>
        <w:suppressAutoHyphens/>
        <w:spacing w:after="0" w:line="240" w:lineRule="auto"/>
        <w:jc w:val="both"/>
        <w:rPr>
          <w:rFonts w:ascii="Arial" w:hAnsi="Arial" w:cs="Arial"/>
          <w:color w:val="333333"/>
          <w:sz w:val="24"/>
          <w:szCs w:val="24"/>
          <w:shd w:val="clear" w:color="auto" w:fill="FFFFFF"/>
        </w:rPr>
      </w:pPr>
      <w:r w:rsidRPr="00574DDF">
        <w:rPr>
          <w:rFonts w:ascii="Arial" w:hAnsi="Arial" w:cs="Arial"/>
          <w:color w:val="333333"/>
          <w:sz w:val="24"/>
          <w:szCs w:val="24"/>
          <w:shd w:val="clear" w:color="auto" w:fill="FFFFFF"/>
        </w:rPr>
        <w:t>2. Coordinar la implementación de los planes integrales de seguridad.</w:t>
      </w:r>
    </w:p>
    <w:p w14:paraId="5308B0B4" w14:textId="77777777" w:rsidR="009353A8" w:rsidRDefault="005918EA" w:rsidP="006E137D">
      <w:pPr>
        <w:suppressAutoHyphens/>
        <w:spacing w:after="0" w:line="240" w:lineRule="auto"/>
        <w:jc w:val="both"/>
        <w:rPr>
          <w:rFonts w:ascii="Arial" w:hAnsi="Arial" w:cs="Arial"/>
          <w:b/>
          <w:bCs/>
          <w:color w:val="000000"/>
          <w:sz w:val="24"/>
          <w:szCs w:val="24"/>
          <w:shd w:val="clear" w:color="auto" w:fill="FFFFFF"/>
        </w:rPr>
      </w:pPr>
      <w:r w:rsidRPr="00574DDF">
        <w:rPr>
          <w:rFonts w:ascii="Arial" w:hAnsi="Arial" w:cs="Arial"/>
          <w:color w:val="333333"/>
          <w:sz w:val="24"/>
          <w:szCs w:val="24"/>
          <w:shd w:val="clear" w:color="auto" w:fill="FFFFFF"/>
        </w:rPr>
        <w:t>3. Aprobar los Planes Integrales y Programas de Seguridad y Convivencia Ciudadana, atendiendo las necesidades de seguridad del Distrito Capital y las políticas integrales de seguridad y convivencia ciudadana.</w:t>
      </w:r>
      <w:r w:rsidR="009353A8" w:rsidRPr="00574DDF">
        <w:rPr>
          <w:rFonts w:ascii="Arial" w:hAnsi="Arial" w:cs="Arial"/>
          <w:b/>
          <w:bCs/>
          <w:color w:val="000000"/>
          <w:sz w:val="24"/>
          <w:szCs w:val="24"/>
          <w:shd w:val="clear" w:color="auto" w:fill="FFFFFF"/>
        </w:rPr>
        <w:t xml:space="preserve"> </w:t>
      </w:r>
    </w:p>
    <w:p w14:paraId="0B08702E" w14:textId="77777777" w:rsidR="006E137D" w:rsidRPr="00574DDF" w:rsidRDefault="006E137D" w:rsidP="006E137D">
      <w:pPr>
        <w:suppressAutoHyphens/>
        <w:spacing w:after="0" w:line="240" w:lineRule="auto"/>
        <w:jc w:val="both"/>
        <w:rPr>
          <w:rFonts w:ascii="Arial" w:hAnsi="Arial" w:cs="Arial"/>
          <w:b/>
          <w:bCs/>
          <w:color w:val="000000"/>
          <w:sz w:val="24"/>
          <w:szCs w:val="24"/>
          <w:shd w:val="clear" w:color="auto" w:fill="FFFFFF"/>
        </w:rPr>
      </w:pPr>
    </w:p>
    <w:p w14:paraId="333A3FBE" w14:textId="3EA10E08" w:rsidR="00EA6799" w:rsidRPr="00574DDF" w:rsidRDefault="009353A8" w:rsidP="00574DDF">
      <w:pPr>
        <w:suppressAutoHyphens/>
        <w:spacing w:after="0" w:line="240" w:lineRule="auto"/>
        <w:jc w:val="both"/>
        <w:rPr>
          <w:rFonts w:ascii="Arial" w:hAnsi="Arial" w:cs="Arial"/>
          <w:color w:val="333333"/>
          <w:sz w:val="24"/>
          <w:szCs w:val="24"/>
          <w:shd w:val="clear" w:color="auto" w:fill="FFFFFF"/>
        </w:rPr>
      </w:pPr>
      <w:r w:rsidRPr="00574DDF">
        <w:rPr>
          <w:rFonts w:ascii="Arial" w:hAnsi="Arial" w:cs="Arial"/>
          <w:b/>
          <w:bCs/>
          <w:color w:val="333333"/>
          <w:sz w:val="24"/>
          <w:szCs w:val="24"/>
          <w:shd w:val="clear" w:color="auto" w:fill="FFFFFF"/>
        </w:rPr>
        <w:t>Decreto 079 DE 2018</w:t>
      </w:r>
      <w:r w:rsidR="00EA6799" w:rsidRPr="00574DDF">
        <w:rPr>
          <w:rFonts w:ascii="Arial" w:hAnsi="Arial" w:cs="Arial"/>
          <w:b/>
          <w:bCs/>
          <w:color w:val="333333"/>
          <w:sz w:val="24"/>
          <w:szCs w:val="24"/>
          <w:shd w:val="clear" w:color="auto" w:fill="FFFFFF"/>
        </w:rPr>
        <w:t xml:space="preserve"> </w:t>
      </w:r>
      <w:r w:rsidR="00EA6799" w:rsidRPr="00574DDF">
        <w:rPr>
          <w:rFonts w:ascii="Arial" w:hAnsi="Arial" w:cs="Arial"/>
          <w:color w:val="000000" w:themeColor="text1"/>
          <w:sz w:val="24"/>
          <w:szCs w:val="24"/>
          <w:shd w:val="clear" w:color="auto" w:fill="FFFFFF"/>
        </w:rPr>
        <w:t>Por el cual se modifica parcialmente el Decreto Distrital </w:t>
      </w:r>
      <w:hyperlink r:id="rId13" w:history="1">
        <w:r w:rsidR="00EA6799" w:rsidRPr="00574DDF">
          <w:rPr>
            <w:rStyle w:val="Hipervnculo"/>
            <w:rFonts w:ascii="Arial" w:hAnsi="Arial" w:cs="Arial"/>
            <w:color w:val="000000" w:themeColor="text1"/>
            <w:sz w:val="24"/>
            <w:szCs w:val="24"/>
            <w:u w:val="none"/>
            <w:shd w:val="clear" w:color="auto" w:fill="FFFFFF"/>
          </w:rPr>
          <w:t>657</w:t>
        </w:r>
      </w:hyperlink>
      <w:r w:rsidR="00EA6799" w:rsidRPr="00574DDF">
        <w:rPr>
          <w:rFonts w:ascii="Arial" w:hAnsi="Arial" w:cs="Arial"/>
          <w:color w:val="000000" w:themeColor="text1"/>
          <w:sz w:val="24"/>
          <w:szCs w:val="24"/>
          <w:shd w:val="clear" w:color="auto" w:fill="FFFFFF"/>
        </w:rPr>
        <w:t> de 2011, en lo atinente con la reglamentación del Con</w:t>
      </w:r>
      <w:r w:rsidR="00906AFC" w:rsidRPr="00574DDF">
        <w:rPr>
          <w:rFonts w:ascii="Arial" w:hAnsi="Arial" w:cs="Arial"/>
          <w:color w:val="000000" w:themeColor="text1"/>
          <w:sz w:val="24"/>
          <w:szCs w:val="24"/>
          <w:shd w:val="clear" w:color="auto" w:fill="FFFFFF"/>
        </w:rPr>
        <w:t>s</w:t>
      </w:r>
      <w:r w:rsidR="00EA6799" w:rsidRPr="00574DDF">
        <w:rPr>
          <w:rFonts w:ascii="Arial" w:hAnsi="Arial" w:cs="Arial"/>
          <w:color w:val="000000" w:themeColor="text1"/>
          <w:sz w:val="24"/>
          <w:szCs w:val="24"/>
          <w:shd w:val="clear" w:color="auto" w:fill="FFFFFF"/>
        </w:rPr>
        <w:t>ejo Distrital de Seguridad y Convivencia y se dictan otras disposiciones</w:t>
      </w:r>
      <w:r w:rsidR="00EA6799" w:rsidRPr="00574DDF">
        <w:rPr>
          <w:rFonts w:ascii="Arial" w:hAnsi="Arial" w:cs="Arial"/>
          <w:color w:val="000000" w:themeColor="text1"/>
          <w:sz w:val="24"/>
          <w:szCs w:val="24"/>
          <w:shd w:val="clear" w:color="auto" w:fill="FFFFFF"/>
        </w:rPr>
        <w:tab/>
      </w:r>
    </w:p>
    <w:p w14:paraId="7E8D4E6C" w14:textId="3068A14A" w:rsidR="009353A8" w:rsidRDefault="00EA6799" w:rsidP="004952AB">
      <w:pPr>
        <w:suppressAutoHyphens/>
        <w:spacing w:after="0" w:line="240" w:lineRule="auto"/>
        <w:jc w:val="both"/>
        <w:rPr>
          <w:rFonts w:ascii="Arial" w:hAnsi="Arial" w:cs="Arial"/>
          <w:color w:val="333333"/>
          <w:sz w:val="24"/>
          <w:szCs w:val="24"/>
          <w:shd w:val="clear" w:color="auto" w:fill="FFFFFF"/>
        </w:rPr>
      </w:pPr>
      <w:r w:rsidRPr="00574DDF">
        <w:rPr>
          <w:rFonts w:ascii="Arial" w:hAnsi="Arial" w:cs="Arial"/>
          <w:b/>
          <w:bCs/>
          <w:color w:val="333333"/>
          <w:sz w:val="24"/>
          <w:szCs w:val="24"/>
          <w:shd w:val="clear" w:color="auto" w:fill="FFFFFF"/>
        </w:rPr>
        <w:t>Artículo</w:t>
      </w:r>
      <w:r w:rsidRPr="00574DDF">
        <w:rPr>
          <w:rFonts w:ascii="Arial" w:hAnsi="Arial" w:cs="Arial"/>
          <w:color w:val="333333"/>
          <w:sz w:val="24"/>
          <w:szCs w:val="24"/>
          <w:shd w:val="clear" w:color="auto" w:fill="FFFFFF"/>
        </w:rPr>
        <w:t> </w:t>
      </w:r>
      <w:r w:rsidRPr="00574DDF">
        <w:rPr>
          <w:rFonts w:ascii="Arial" w:hAnsi="Arial" w:cs="Arial"/>
          <w:b/>
          <w:bCs/>
          <w:color w:val="333333"/>
          <w:sz w:val="24"/>
          <w:szCs w:val="24"/>
          <w:shd w:val="clear" w:color="auto" w:fill="FFFFFF"/>
        </w:rPr>
        <w:t>3. Modifíquese</w:t>
      </w:r>
      <w:r w:rsidRPr="00574DDF">
        <w:rPr>
          <w:rFonts w:ascii="Arial" w:hAnsi="Arial" w:cs="Arial"/>
          <w:color w:val="333333"/>
          <w:sz w:val="24"/>
          <w:szCs w:val="24"/>
          <w:shd w:val="clear" w:color="auto" w:fill="FFFFFF"/>
        </w:rPr>
        <w:t>, el artículo </w:t>
      </w:r>
      <w:hyperlink r:id="rId14" w:anchor="40" w:history="1">
        <w:r w:rsidRPr="00574DDF">
          <w:rPr>
            <w:rStyle w:val="Hipervnculo"/>
            <w:rFonts w:ascii="Arial" w:hAnsi="Arial" w:cs="Arial"/>
            <w:color w:val="000000" w:themeColor="text1"/>
            <w:sz w:val="24"/>
            <w:szCs w:val="24"/>
            <w:shd w:val="clear" w:color="auto" w:fill="FFFFFF"/>
          </w:rPr>
          <w:t>40</w:t>
        </w:r>
      </w:hyperlink>
      <w:r w:rsidRPr="00574DDF">
        <w:rPr>
          <w:rFonts w:ascii="Arial" w:hAnsi="Arial" w:cs="Arial"/>
          <w:color w:val="333333"/>
          <w:sz w:val="24"/>
          <w:szCs w:val="24"/>
          <w:shd w:val="clear" w:color="auto" w:fill="FFFFFF"/>
        </w:rPr>
        <w:t> del Decreto Distrital 657 de 2011, el cual quedará así:</w:t>
      </w:r>
    </w:p>
    <w:p w14:paraId="45B4705F" w14:textId="77777777" w:rsidR="004952AB" w:rsidRDefault="004952AB" w:rsidP="004952AB">
      <w:pPr>
        <w:suppressAutoHyphens/>
        <w:spacing w:after="0" w:line="240" w:lineRule="auto"/>
        <w:jc w:val="both"/>
        <w:rPr>
          <w:rFonts w:ascii="Arial" w:hAnsi="Arial" w:cs="Arial"/>
          <w:color w:val="333333"/>
          <w:sz w:val="24"/>
          <w:szCs w:val="24"/>
          <w:shd w:val="clear" w:color="auto" w:fill="FFFFFF"/>
        </w:rPr>
      </w:pPr>
    </w:p>
    <w:p w14:paraId="4279CB8F" w14:textId="77777777" w:rsidR="00EA6799" w:rsidRDefault="00EA6799" w:rsidP="004952AB">
      <w:pPr>
        <w:suppressAutoHyphens/>
        <w:spacing w:after="0" w:line="240" w:lineRule="auto"/>
        <w:jc w:val="both"/>
        <w:rPr>
          <w:rFonts w:ascii="Arial" w:hAnsi="Arial" w:cs="Arial"/>
          <w:i/>
          <w:iCs/>
          <w:color w:val="333333"/>
          <w:sz w:val="24"/>
          <w:szCs w:val="24"/>
          <w:shd w:val="clear" w:color="auto" w:fill="FFFFFF"/>
        </w:rPr>
      </w:pPr>
      <w:r w:rsidRPr="00574DDF">
        <w:rPr>
          <w:rFonts w:ascii="Arial" w:hAnsi="Arial" w:cs="Arial"/>
          <w:b/>
          <w:bCs/>
          <w:color w:val="333333"/>
          <w:sz w:val="24"/>
          <w:szCs w:val="24"/>
          <w:shd w:val="clear" w:color="auto" w:fill="FFFFFF"/>
        </w:rPr>
        <w:t>Numeral 4</w:t>
      </w:r>
      <w:r w:rsidRPr="00574DDF">
        <w:rPr>
          <w:rFonts w:ascii="Arial" w:hAnsi="Arial" w:cs="Arial"/>
          <w:i/>
          <w:iCs/>
          <w:color w:val="333333"/>
          <w:sz w:val="24"/>
          <w:szCs w:val="24"/>
          <w:shd w:val="clear" w:color="auto" w:fill="FFFFFF"/>
        </w:rPr>
        <w:t xml:space="preserve">. </w:t>
      </w:r>
      <w:r w:rsidRPr="00574DDF">
        <w:rPr>
          <w:rFonts w:ascii="Arial" w:hAnsi="Arial" w:cs="Arial"/>
          <w:color w:val="333333"/>
          <w:sz w:val="24"/>
          <w:szCs w:val="24"/>
          <w:shd w:val="clear" w:color="auto" w:fill="FFFFFF"/>
        </w:rPr>
        <w:t>Contribuir, bajo el liderazgo del Alcalde Mayor y a través de la Secretaría Distrital de Seguridad, Convivencia y Justicia, a la elaboración del Plan Integral de Seguridad y Convivencia Ciudadana (PISCC) durante los primeros seis meses del primer año de gobierno de las autoridades político-administrativas territoriales, a partir de la presentación de propuestas de programas, planes, proyectos de inversión y actividades que permitan mitigar, controlar o atender los problemas de convivencia. El Plan Integral de Seguridad y Convivencia Ciudadana (PISCC) que se formule, debe ser consecuente con los lineamientos de la política y estrategia nacional de seguridad y convivencia ciudadana y demás lineamientos que sobre estas materias dicte el Gobierno Nacional</w:t>
      </w:r>
      <w:r w:rsidRPr="00574DDF">
        <w:rPr>
          <w:rFonts w:ascii="Arial" w:hAnsi="Arial" w:cs="Arial"/>
          <w:i/>
          <w:iCs/>
          <w:color w:val="333333"/>
          <w:sz w:val="24"/>
          <w:szCs w:val="24"/>
          <w:shd w:val="clear" w:color="auto" w:fill="FFFFFF"/>
        </w:rPr>
        <w:t>.</w:t>
      </w:r>
    </w:p>
    <w:p w14:paraId="2E790C5C" w14:textId="77777777" w:rsidR="004952AB" w:rsidRDefault="004952AB" w:rsidP="004952AB">
      <w:pPr>
        <w:suppressAutoHyphens/>
        <w:spacing w:after="0" w:line="240" w:lineRule="auto"/>
        <w:jc w:val="both"/>
        <w:rPr>
          <w:rFonts w:ascii="Arial" w:hAnsi="Arial" w:cs="Arial"/>
          <w:i/>
          <w:iCs/>
          <w:color w:val="333333"/>
          <w:sz w:val="24"/>
          <w:szCs w:val="24"/>
          <w:shd w:val="clear" w:color="auto" w:fill="FFFFFF"/>
        </w:rPr>
      </w:pPr>
    </w:p>
    <w:p w14:paraId="2D9801B0" w14:textId="74DBE435" w:rsidR="002463F9" w:rsidRDefault="002463F9" w:rsidP="004952AB">
      <w:pPr>
        <w:suppressAutoHyphens/>
        <w:spacing w:after="0" w:line="240" w:lineRule="auto"/>
        <w:jc w:val="both"/>
        <w:rPr>
          <w:rFonts w:ascii="Arial" w:hAnsi="Arial" w:cs="Arial"/>
          <w:color w:val="333333"/>
          <w:sz w:val="24"/>
          <w:szCs w:val="24"/>
          <w:shd w:val="clear" w:color="auto" w:fill="FFFFFF"/>
          <w:lang w:val="es-ES"/>
        </w:rPr>
      </w:pPr>
      <w:r w:rsidRPr="00574DDF">
        <w:rPr>
          <w:rFonts w:ascii="Arial" w:hAnsi="Arial" w:cs="Arial"/>
          <w:b/>
          <w:bCs/>
          <w:color w:val="333333"/>
          <w:sz w:val="24"/>
          <w:szCs w:val="24"/>
          <w:shd w:val="clear" w:color="auto" w:fill="FFFFFF"/>
          <w:lang w:val="es-ES"/>
        </w:rPr>
        <w:t>D</w:t>
      </w:r>
      <w:r w:rsidR="009353A8" w:rsidRPr="00574DDF">
        <w:rPr>
          <w:rFonts w:ascii="Arial" w:hAnsi="Arial" w:cs="Arial"/>
          <w:b/>
          <w:bCs/>
          <w:color w:val="333333"/>
          <w:sz w:val="24"/>
          <w:szCs w:val="24"/>
          <w:shd w:val="clear" w:color="auto" w:fill="FFFFFF"/>
          <w:lang w:val="es-ES"/>
        </w:rPr>
        <w:t xml:space="preserve">ecreto </w:t>
      </w:r>
      <w:r w:rsidRPr="00574DDF">
        <w:rPr>
          <w:rFonts w:ascii="Arial" w:hAnsi="Arial" w:cs="Arial"/>
          <w:b/>
          <w:bCs/>
          <w:color w:val="333333"/>
          <w:sz w:val="24"/>
          <w:szCs w:val="24"/>
          <w:shd w:val="clear" w:color="auto" w:fill="FFFFFF"/>
          <w:lang w:val="es-ES"/>
        </w:rPr>
        <w:t xml:space="preserve">119 DE 2022 </w:t>
      </w:r>
      <w:r w:rsidRPr="00574DDF">
        <w:rPr>
          <w:rFonts w:ascii="Arial" w:hAnsi="Arial" w:cs="Arial"/>
          <w:color w:val="333333"/>
          <w:sz w:val="24"/>
          <w:szCs w:val="24"/>
          <w:shd w:val="clear" w:color="auto" w:fill="FFFFFF"/>
          <w:lang w:val="es-ES"/>
        </w:rPr>
        <w:t>Por medio del cual se adoptan medidas transitorias y preventivas para conservación de la seguridad y el orden público en la ciudad de Bogotá</w:t>
      </w:r>
      <w:r w:rsidR="004952AB">
        <w:rPr>
          <w:rFonts w:ascii="Arial" w:hAnsi="Arial" w:cs="Arial"/>
          <w:color w:val="333333"/>
          <w:sz w:val="24"/>
          <w:szCs w:val="24"/>
          <w:shd w:val="clear" w:color="auto" w:fill="FFFFFF"/>
          <w:lang w:val="es-ES"/>
        </w:rPr>
        <w:t>.</w:t>
      </w:r>
    </w:p>
    <w:p w14:paraId="42B61D06" w14:textId="77777777" w:rsidR="004952AB" w:rsidRPr="00574DDF" w:rsidRDefault="004952AB" w:rsidP="004952AB">
      <w:pPr>
        <w:suppressAutoHyphens/>
        <w:spacing w:after="0" w:line="240" w:lineRule="auto"/>
        <w:jc w:val="both"/>
        <w:rPr>
          <w:rFonts w:ascii="Arial" w:hAnsi="Arial" w:cs="Arial"/>
          <w:color w:val="333333"/>
          <w:sz w:val="24"/>
          <w:szCs w:val="24"/>
          <w:shd w:val="clear" w:color="auto" w:fill="FFFFFF"/>
          <w:lang w:val="es-ES"/>
        </w:rPr>
      </w:pPr>
    </w:p>
    <w:p w14:paraId="35357859" w14:textId="2FB873F8" w:rsidR="002463F9" w:rsidRPr="00574DDF" w:rsidRDefault="002463F9" w:rsidP="004952AB">
      <w:pPr>
        <w:suppressAutoHyphens/>
        <w:spacing w:after="0" w:line="240" w:lineRule="auto"/>
        <w:jc w:val="both"/>
        <w:rPr>
          <w:rFonts w:ascii="Arial" w:hAnsi="Arial" w:cs="Arial"/>
          <w:color w:val="333333"/>
          <w:sz w:val="24"/>
          <w:szCs w:val="24"/>
          <w:shd w:val="clear" w:color="auto" w:fill="FFFFFF"/>
        </w:rPr>
      </w:pPr>
      <w:r w:rsidRPr="00574DDF">
        <w:rPr>
          <w:rFonts w:ascii="Arial" w:hAnsi="Arial" w:cs="Arial"/>
          <w:b/>
          <w:bCs/>
          <w:color w:val="333333"/>
          <w:sz w:val="24"/>
          <w:szCs w:val="24"/>
          <w:shd w:val="clear" w:color="auto" w:fill="FFFFFF"/>
        </w:rPr>
        <w:t>Artículo</w:t>
      </w:r>
      <w:r w:rsidRPr="00574DDF">
        <w:rPr>
          <w:rFonts w:ascii="Arial" w:hAnsi="Arial" w:cs="Arial"/>
          <w:color w:val="333333"/>
          <w:sz w:val="24"/>
          <w:szCs w:val="24"/>
          <w:shd w:val="clear" w:color="auto" w:fill="FFFFFF"/>
        </w:rPr>
        <w:t> </w:t>
      </w:r>
      <w:r w:rsidRPr="00574DDF">
        <w:rPr>
          <w:rFonts w:ascii="Arial" w:hAnsi="Arial" w:cs="Arial"/>
          <w:b/>
          <w:bCs/>
          <w:color w:val="333333"/>
          <w:sz w:val="24"/>
          <w:szCs w:val="24"/>
          <w:shd w:val="clear" w:color="auto" w:fill="FFFFFF"/>
        </w:rPr>
        <w:t>4º.</w:t>
      </w:r>
      <w:r w:rsidRPr="00574DDF">
        <w:rPr>
          <w:rFonts w:ascii="Arial" w:hAnsi="Arial" w:cs="Arial"/>
          <w:color w:val="333333"/>
          <w:sz w:val="24"/>
          <w:szCs w:val="24"/>
          <w:shd w:val="clear" w:color="auto" w:fill="FFFFFF"/>
        </w:rPr>
        <w:t> </w:t>
      </w:r>
      <w:r w:rsidRPr="00574DDF">
        <w:rPr>
          <w:rFonts w:ascii="Arial" w:hAnsi="Arial" w:cs="Arial"/>
          <w:b/>
          <w:bCs/>
          <w:color w:val="333333"/>
          <w:sz w:val="24"/>
          <w:szCs w:val="24"/>
          <w:shd w:val="clear" w:color="auto" w:fill="FFFFFF"/>
        </w:rPr>
        <w:t>Limitaciones en parques, corredores ambientales y plazas urbanas. </w:t>
      </w:r>
      <w:r w:rsidRPr="00574DDF">
        <w:rPr>
          <w:rFonts w:ascii="Arial" w:hAnsi="Arial" w:cs="Arial"/>
          <w:color w:val="000000" w:themeColor="text1"/>
          <w:sz w:val="24"/>
          <w:szCs w:val="24"/>
          <w:shd w:val="clear" w:color="auto" w:fill="FFFFFF"/>
        </w:rPr>
        <w:t>Restringir</w:t>
      </w:r>
      <w:r w:rsidRPr="00574DDF">
        <w:rPr>
          <w:rFonts w:ascii="Arial" w:hAnsi="Arial" w:cs="Arial"/>
          <w:b/>
          <w:bCs/>
          <w:color w:val="000000" w:themeColor="text1"/>
          <w:sz w:val="24"/>
          <w:szCs w:val="24"/>
          <w:shd w:val="clear" w:color="auto" w:fill="FFFFFF"/>
        </w:rPr>
        <w:t> </w:t>
      </w:r>
      <w:r w:rsidRPr="00574DDF">
        <w:rPr>
          <w:rFonts w:ascii="Arial" w:hAnsi="Arial" w:cs="Arial"/>
          <w:color w:val="000000" w:themeColor="text1"/>
          <w:sz w:val="24"/>
          <w:szCs w:val="24"/>
          <w:shd w:val="clear" w:color="auto" w:fill="FFFFFF"/>
        </w:rPr>
        <w:t>a partir de las diez de la noche (10:00 p.m.) y hasta las cuatro de la mañana (4:00 a.m.) del día siguiente, la permanencia y concentración de personas en parques, corredores ambientales y plazas urbanas de la ciudad de Bogotá D.C., así como, en estos lugares el consumo de bebidas alcohólicas y/o embriagantes, en aras de evitar comportamientos como los contemplados en el artículo </w:t>
      </w:r>
      <w:hyperlink r:id="rId15" w:anchor="33" w:history="1">
        <w:r w:rsidRPr="00574DDF">
          <w:rPr>
            <w:rStyle w:val="Hipervnculo"/>
            <w:rFonts w:ascii="Arial" w:hAnsi="Arial" w:cs="Arial"/>
            <w:color w:val="000000" w:themeColor="text1"/>
            <w:sz w:val="24"/>
            <w:szCs w:val="24"/>
            <w:u w:val="none"/>
            <w:shd w:val="clear" w:color="auto" w:fill="FFFFFF"/>
          </w:rPr>
          <w:t>33</w:t>
        </w:r>
      </w:hyperlink>
      <w:r w:rsidRPr="00574DDF">
        <w:rPr>
          <w:rFonts w:ascii="Arial" w:hAnsi="Arial" w:cs="Arial"/>
          <w:color w:val="000000" w:themeColor="text1"/>
          <w:sz w:val="24"/>
          <w:szCs w:val="24"/>
          <w:shd w:val="clear" w:color="auto" w:fill="FFFFFF"/>
        </w:rPr>
        <w:t> de la Ley 1801 de 2016, para garantizar la convivencia pacífica, la tranquilidad y condiciones de seguridad para los habitantes de la ciudad, sin perjuicio de lo establecido en el numeral </w:t>
      </w:r>
      <w:hyperlink r:id="rId16" w:anchor="34.n.3" w:history="1">
        <w:r w:rsidRPr="00574DDF">
          <w:rPr>
            <w:rStyle w:val="Hipervnculo"/>
            <w:rFonts w:ascii="Arial" w:hAnsi="Arial" w:cs="Arial"/>
            <w:color w:val="000000" w:themeColor="text1"/>
            <w:sz w:val="24"/>
            <w:szCs w:val="24"/>
            <w:u w:val="none"/>
            <w:shd w:val="clear" w:color="auto" w:fill="FFFFFF"/>
          </w:rPr>
          <w:t>3</w:t>
        </w:r>
      </w:hyperlink>
      <w:r w:rsidRPr="00574DDF">
        <w:rPr>
          <w:rFonts w:ascii="Arial" w:hAnsi="Arial" w:cs="Arial"/>
          <w:color w:val="000000" w:themeColor="text1"/>
          <w:sz w:val="24"/>
          <w:szCs w:val="24"/>
          <w:shd w:val="clear" w:color="auto" w:fill="FFFFFF"/>
        </w:rPr>
        <w:t xml:space="preserve"> del </w:t>
      </w:r>
      <w:r w:rsidRPr="00574DDF">
        <w:rPr>
          <w:rFonts w:ascii="Arial" w:hAnsi="Arial" w:cs="Arial"/>
          <w:color w:val="333333"/>
          <w:sz w:val="24"/>
          <w:szCs w:val="24"/>
          <w:shd w:val="clear" w:color="auto" w:fill="FFFFFF"/>
        </w:rPr>
        <w:t>artículo 34 de la Ley 1801 de 2016</w:t>
      </w:r>
    </w:p>
    <w:p w14:paraId="5245CD54" w14:textId="5AE3005B" w:rsidR="00EA7462" w:rsidRPr="00574DDF" w:rsidRDefault="00EA7462" w:rsidP="00574DDF">
      <w:pPr>
        <w:suppressAutoHyphens/>
        <w:spacing w:after="0" w:line="240" w:lineRule="auto"/>
        <w:jc w:val="both"/>
        <w:rPr>
          <w:rFonts w:ascii="Arial" w:hAnsi="Arial" w:cs="Arial"/>
          <w:color w:val="333333"/>
          <w:sz w:val="24"/>
          <w:szCs w:val="24"/>
          <w:shd w:val="clear" w:color="auto" w:fill="FFFFFF"/>
        </w:rPr>
      </w:pPr>
    </w:p>
    <w:p w14:paraId="51919207" w14:textId="0F7D4DB7" w:rsidR="00EA7462" w:rsidRDefault="00EA7462" w:rsidP="00574DDF">
      <w:pPr>
        <w:suppressAutoHyphens/>
        <w:spacing w:after="0" w:line="240" w:lineRule="auto"/>
        <w:jc w:val="both"/>
        <w:rPr>
          <w:rFonts w:ascii="Arial" w:hAnsi="Arial" w:cs="Arial"/>
          <w:color w:val="333333"/>
          <w:sz w:val="24"/>
          <w:szCs w:val="24"/>
          <w:shd w:val="clear" w:color="auto" w:fill="FFFFFF"/>
        </w:rPr>
      </w:pPr>
      <w:r w:rsidRPr="00574DDF">
        <w:rPr>
          <w:rFonts w:ascii="Arial" w:hAnsi="Arial" w:cs="Arial"/>
          <w:b/>
          <w:bCs/>
          <w:color w:val="333333"/>
          <w:sz w:val="24"/>
          <w:szCs w:val="24"/>
          <w:shd w:val="clear" w:color="auto" w:fill="FFFFFF"/>
        </w:rPr>
        <w:t>Artículo</w:t>
      </w:r>
      <w:r w:rsidRPr="00574DDF">
        <w:rPr>
          <w:rFonts w:ascii="Arial" w:hAnsi="Arial" w:cs="Arial"/>
          <w:color w:val="333333"/>
          <w:sz w:val="24"/>
          <w:szCs w:val="24"/>
          <w:shd w:val="clear" w:color="auto" w:fill="FFFFFF"/>
        </w:rPr>
        <w:t> </w:t>
      </w:r>
      <w:r w:rsidRPr="00574DDF">
        <w:rPr>
          <w:rFonts w:ascii="Arial" w:hAnsi="Arial" w:cs="Arial"/>
          <w:b/>
          <w:bCs/>
          <w:color w:val="333333"/>
          <w:sz w:val="24"/>
          <w:szCs w:val="24"/>
          <w:shd w:val="clear" w:color="auto" w:fill="FFFFFF"/>
        </w:rPr>
        <w:t>7º. Seguridad y Tranquilidad en Establecimientos Abiertos al Público</w:t>
      </w:r>
      <w:r w:rsidRPr="00574DDF">
        <w:rPr>
          <w:rFonts w:ascii="Arial" w:hAnsi="Arial" w:cs="Arial"/>
          <w:color w:val="333333"/>
          <w:sz w:val="24"/>
          <w:szCs w:val="24"/>
          <w:shd w:val="clear" w:color="auto" w:fill="FFFFFF"/>
        </w:rPr>
        <w:t>. Los responsables</w:t>
      </w:r>
      <w:r w:rsidRPr="00574DDF">
        <w:rPr>
          <w:rFonts w:ascii="Arial" w:hAnsi="Arial" w:cs="Arial"/>
          <w:b/>
          <w:bCs/>
          <w:color w:val="333333"/>
          <w:sz w:val="24"/>
          <w:szCs w:val="24"/>
          <w:shd w:val="clear" w:color="auto" w:fill="FFFFFF"/>
        </w:rPr>
        <w:t> </w:t>
      </w:r>
      <w:r w:rsidRPr="00574DDF">
        <w:rPr>
          <w:rFonts w:ascii="Arial" w:hAnsi="Arial" w:cs="Arial"/>
          <w:color w:val="333333"/>
          <w:sz w:val="24"/>
          <w:szCs w:val="24"/>
          <w:shd w:val="clear" w:color="auto" w:fill="FFFFFF"/>
        </w:rPr>
        <w:t>de los establecimientos de comercio que se dediquen al expendio y/o consumo de licores y/o bebidas alcohólicas y/o embriagantes, deberán adoptar las medidas necesarias para evitar que en sus instalaciones se desarrollen riñas y confrontaciones violentas que puedan derivar en agresiones físicas o escándalos que afecten la actividad económica, la tranquilidad y sana convivencia.</w:t>
      </w:r>
    </w:p>
    <w:p w14:paraId="0AE85649" w14:textId="77777777" w:rsidR="00B36457" w:rsidRDefault="00B36457" w:rsidP="00574DDF">
      <w:pPr>
        <w:suppressAutoHyphens/>
        <w:spacing w:after="0" w:line="240" w:lineRule="auto"/>
        <w:jc w:val="both"/>
        <w:rPr>
          <w:rFonts w:ascii="Arial" w:hAnsi="Arial" w:cs="Arial"/>
          <w:color w:val="333333"/>
          <w:sz w:val="24"/>
          <w:szCs w:val="24"/>
          <w:shd w:val="clear" w:color="auto" w:fill="FFFFFF"/>
        </w:rPr>
      </w:pPr>
    </w:p>
    <w:p w14:paraId="35CB11FC" w14:textId="77777777" w:rsidR="00B36457" w:rsidRPr="00574DDF" w:rsidRDefault="00B36457" w:rsidP="00574DDF">
      <w:pPr>
        <w:suppressAutoHyphens/>
        <w:spacing w:after="0" w:line="240" w:lineRule="auto"/>
        <w:jc w:val="both"/>
        <w:rPr>
          <w:rFonts w:ascii="Arial" w:hAnsi="Arial" w:cs="Arial"/>
          <w:color w:val="333333"/>
          <w:sz w:val="24"/>
          <w:szCs w:val="24"/>
          <w:shd w:val="clear" w:color="auto" w:fill="FFFFFF"/>
        </w:rPr>
      </w:pPr>
    </w:p>
    <w:p w14:paraId="5E92163E" w14:textId="77777777" w:rsidR="00EA6799" w:rsidRPr="00574DDF" w:rsidRDefault="00EA6799" w:rsidP="00574DDF">
      <w:pPr>
        <w:suppressAutoHyphens/>
        <w:spacing w:after="0" w:line="240" w:lineRule="auto"/>
        <w:jc w:val="both"/>
        <w:rPr>
          <w:rFonts w:ascii="Arial" w:hAnsi="Arial" w:cs="Arial"/>
          <w:color w:val="333333"/>
          <w:sz w:val="24"/>
          <w:szCs w:val="24"/>
          <w:shd w:val="clear" w:color="auto" w:fill="FFFFFF"/>
          <w:lang w:val="es-ES"/>
        </w:rPr>
      </w:pPr>
    </w:p>
    <w:p w14:paraId="117D0B3E" w14:textId="15860B05" w:rsidR="002463F9" w:rsidRDefault="002463F9" w:rsidP="00574DDF">
      <w:pPr>
        <w:suppressAutoHyphens/>
        <w:spacing w:after="0" w:line="240" w:lineRule="auto"/>
        <w:jc w:val="both"/>
        <w:rPr>
          <w:rFonts w:ascii="Arial" w:hAnsi="Arial" w:cs="Arial"/>
          <w:b/>
          <w:bCs/>
          <w:color w:val="333333"/>
          <w:sz w:val="24"/>
          <w:szCs w:val="24"/>
          <w:shd w:val="clear" w:color="auto" w:fill="FFFFFF"/>
        </w:rPr>
      </w:pPr>
      <w:r w:rsidRPr="00574DDF">
        <w:rPr>
          <w:rFonts w:ascii="Arial" w:hAnsi="Arial" w:cs="Arial"/>
          <w:b/>
          <w:bCs/>
          <w:color w:val="333333"/>
          <w:sz w:val="24"/>
          <w:szCs w:val="24"/>
          <w:shd w:val="clear" w:color="auto" w:fill="FFFFFF"/>
        </w:rPr>
        <w:t xml:space="preserve">PLAN INTEGRAL DE SEGURIDAD CIUDADANA, CONVIVENCIA Y JUSTICIA (PISCCJ) DE BOGOTÁ 2020 </w:t>
      </w:r>
      <w:r w:rsidR="00EA6799" w:rsidRPr="00574DDF">
        <w:rPr>
          <w:rFonts w:ascii="Arial" w:hAnsi="Arial" w:cs="Arial"/>
          <w:b/>
          <w:bCs/>
          <w:color w:val="333333"/>
          <w:sz w:val="24"/>
          <w:szCs w:val="24"/>
          <w:shd w:val="clear" w:color="auto" w:fill="FFFFFF"/>
        </w:rPr>
        <w:t>–</w:t>
      </w:r>
      <w:r w:rsidRPr="00574DDF">
        <w:rPr>
          <w:rFonts w:ascii="Arial" w:hAnsi="Arial" w:cs="Arial"/>
          <w:b/>
          <w:bCs/>
          <w:color w:val="333333"/>
          <w:sz w:val="24"/>
          <w:szCs w:val="24"/>
          <w:shd w:val="clear" w:color="auto" w:fill="FFFFFF"/>
        </w:rPr>
        <w:t xml:space="preserve"> 2024</w:t>
      </w:r>
    </w:p>
    <w:p w14:paraId="4A26998E" w14:textId="77777777" w:rsidR="007B14EA" w:rsidRPr="00574DDF" w:rsidRDefault="007B14EA" w:rsidP="00574DDF">
      <w:pPr>
        <w:suppressAutoHyphens/>
        <w:spacing w:after="0" w:line="240" w:lineRule="auto"/>
        <w:jc w:val="both"/>
        <w:rPr>
          <w:rFonts w:ascii="Arial" w:hAnsi="Arial" w:cs="Arial"/>
          <w:b/>
          <w:bCs/>
          <w:color w:val="333333"/>
          <w:sz w:val="24"/>
          <w:szCs w:val="24"/>
          <w:shd w:val="clear" w:color="auto" w:fill="FFFFFF"/>
        </w:rPr>
      </w:pPr>
    </w:p>
    <w:p w14:paraId="52616A59" w14:textId="6C295EB8" w:rsidR="00556B4F" w:rsidRPr="00574DDF" w:rsidRDefault="00556B4F" w:rsidP="00574DDF">
      <w:pPr>
        <w:suppressAutoHyphens/>
        <w:spacing w:after="0" w:line="240" w:lineRule="auto"/>
        <w:jc w:val="both"/>
        <w:rPr>
          <w:rFonts w:ascii="Arial" w:hAnsi="Arial" w:cs="Arial"/>
          <w:color w:val="333333"/>
          <w:sz w:val="24"/>
          <w:szCs w:val="24"/>
          <w:shd w:val="clear" w:color="auto" w:fill="FFFFFF"/>
        </w:rPr>
      </w:pPr>
      <w:r w:rsidRPr="00574DDF">
        <w:rPr>
          <w:rFonts w:ascii="Arial" w:hAnsi="Arial" w:cs="Arial"/>
          <w:color w:val="333333"/>
          <w:sz w:val="24"/>
          <w:szCs w:val="24"/>
          <w:shd w:val="clear" w:color="auto" w:fill="FFFFFF"/>
        </w:rPr>
        <w:t>En concordancia con el Plan Distrital de Desarrollo 2020-2024: Un Nuevo Contrato Social y Ambiental para la Bogotá del Siglo XXI, y buscando focalizar estrategias y acciones que permitan realizar monitoreo, seguimiento y evaluación, en el PISCCJ se priorizaron cinco ejes temáticos: 1) comportamientos contra la vida y la integridad, 2) afectaciones al patrimonio, 3) rentas criminales, 4) convivencia y 5) acceso a la justicia, los cuales a su vez incorporan delitos y factores de riesgo asociados</w:t>
      </w:r>
      <w:r w:rsidR="007B14EA">
        <w:rPr>
          <w:rFonts w:ascii="Arial" w:hAnsi="Arial" w:cs="Arial"/>
          <w:color w:val="333333"/>
          <w:sz w:val="24"/>
          <w:szCs w:val="24"/>
          <w:shd w:val="clear" w:color="auto" w:fill="FFFFFF"/>
        </w:rPr>
        <w:t>.</w:t>
      </w:r>
    </w:p>
    <w:p w14:paraId="26C1932B" w14:textId="6B378E6B" w:rsidR="00EA6799" w:rsidRPr="00574DDF" w:rsidRDefault="00EA6799" w:rsidP="00574DDF">
      <w:pPr>
        <w:suppressAutoHyphens/>
        <w:spacing w:after="0" w:line="240" w:lineRule="auto"/>
        <w:jc w:val="both"/>
        <w:rPr>
          <w:rFonts w:ascii="Arial" w:hAnsi="Arial" w:cs="Arial"/>
          <w:b/>
          <w:bCs/>
          <w:color w:val="333333"/>
          <w:sz w:val="24"/>
          <w:szCs w:val="24"/>
          <w:shd w:val="clear" w:color="auto" w:fill="FFFFFF"/>
        </w:rPr>
      </w:pPr>
    </w:p>
    <w:p w14:paraId="261D5A92" w14:textId="4281837A" w:rsidR="00FF3409" w:rsidRPr="00574DDF" w:rsidRDefault="00097956" w:rsidP="00574DDF">
      <w:pPr>
        <w:pStyle w:val="Prrafodelista"/>
        <w:numPr>
          <w:ilvl w:val="0"/>
          <w:numId w:val="30"/>
        </w:numPr>
        <w:suppressAutoHyphens/>
        <w:jc w:val="both"/>
        <w:rPr>
          <w:rFonts w:cs="Arial"/>
          <w:b/>
          <w:bCs/>
          <w:color w:val="auto"/>
          <w:szCs w:val="24"/>
        </w:rPr>
      </w:pPr>
      <w:r w:rsidRPr="00574DDF">
        <w:rPr>
          <w:rFonts w:cs="Arial"/>
          <w:b/>
          <w:bCs/>
          <w:color w:val="auto"/>
          <w:szCs w:val="24"/>
        </w:rPr>
        <w:t>JUSTIFICACIÓN Y ANÁLISIS DE CONVENIENCIA DE LA INICIATIVA</w:t>
      </w:r>
    </w:p>
    <w:p w14:paraId="57737D1D" w14:textId="40236D29" w:rsidR="00422B51" w:rsidRPr="00574DDF" w:rsidRDefault="00422B51" w:rsidP="00574DDF">
      <w:pPr>
        <w:suppressAutoHyphens/>
        <w:spacing w:after="0" w:line="240" w:lineRule="auto"/>
        <w:jc w:val="both"/>
        <w:rPr>
          <w:rFonts w:ascii="Arial" w:hAnsi="Arial" w:cs="Arial"/>
          <w:b/>
          <w:bCs/>
          <w:sz w:val="24"/>
          <w:szCs w:val="24"/>
        </w:rPr>
      </w:pPr>
    </w:p>
    <w:p w14:paraId="0C454B5C" w14:textId="151A8EBB" w:rsidR="00F04902" w:rsidRDefault="00F04902" w:rsidP="00574DDF">
      <w:pPr>
        <w:suppressAutoHyphens/>
        <w:spacing w:after="0" w:line="240" w:lineRule="auto"/>
        <w:jc w:val="both"/>
        <w:rPr>
          <w:rFonts w:ascii="Arial" w:hAnsi="Arial" w:cs="Arial"/>
          <w:sz w:val="24"/>
          <w:szCs w:val="24"/>
        </w:rPr>
      </w:pPr>
      <w:r w:rsidRPr="00574DDF">
        <w:rPr>
          <w:rFonts w:ascii="Arial" w:hAnsi="Arial" w:cs="Arial"/>
          <w:sz w:val="24"/>
          <w:szCs w:val="24"/>
        </w:rPr>
        <w:t xml:space="preserve">La ciudad de Bogotá presenta una de las cifras respecto a riñas más altas del país, a tal punto que ha tenido que disponer de </w:t>
      </w:r>
      <w:r w:rsidR="00CA5DB7" w:rsidRPr="00574DDF">
        <w:rPr>
          <w:rFonts w:ascii="Arial" w:hAnsi="Arial" w:cs="Arial"/>
          <w:sz w:val="24"/>
          <w:szCs w:val="24"/>
        </w:rPr>
        <w:t>5.352 policías y uniformados del Ejército y 300 servidores del Escuadrón Anti-Riñas de la Secretaría de Seguridad</w:t>
      </w:r>
      <w:r w:rsidRPr="00574DDF">
        <w:rPr>
          <w:rFonts w:ascii="Arial" w:hAnsi="Arial" w:cs="Arial"/>
          <w:sz w:val="24"/>
          <w:szCs w:val="24"/>
        </w:rPr>
        <w:t>.</w:t>
      </w:r>
    </w:p>
    <w:p w14:paraId="2463516E" w14:textId="77777777" w:rsidR="007B14EA" w:rsidRPr="00574DDF" w:rsidRDefault="007B14EA" w:rsidP="00574DDF">
      <w:pPr>
        <w:suppressAutoHyphens/>
        <w:spacing w:after="0" w:line="240" w:lineRule="auto"/>
        <w:jc w:val="both"/>
        <w:rPr>
          <w:rFonts w:ascii="Arial" w:hAnsi="Arial" w:cs="Arial"/>
          <w:sz w:val="24"/>
          <w:szCs w:val="24"/>
        </w:rPr>
      </w:pPr>
    </w:p>
    <w:p w14:paraId="06167BE3" w14:textId="6ED69369" w:rsidR="00CA5DB7" w:rsidRDefault="00F04902" w:rsidP="00574DDF">
      <w:pPr>
        <w:suppressAutoHyphens/>
        <w:spacing w:after="0" w:line="240" w:lineRule="auto"/>
        <w:jc w:val="both"/>
        <w:rPr>
          <w:rFonts w:ascii="Arial" w:hAnsi="Arial" w:cs="Arial"/>
          <w:sz w:val="24"/>
          <w:szCs w:val="24"/>
        </w:rPr>
      </w:pPr>
      <w:r w:rsidRPr="00574DDF">
        <w:rPr>
          <w:rFonts w:ascii="Arial" w:hAnsi="Arial" w:cs="Arial"/>
          <w:sz w:val="24"/>
          <w:szCs w:val="24"/>
        </w:rPr>
        <w:t xml:space="preserve">La finalidad de este grupo es reforzar </w:t>
      </w:r>
      <w:r w:rsidR="00CA5DB7" w:rsidRPr="00574DDF">
        <w:rPr>
          <w:rFonts w:ascii="Arial" w:hAnsi="Arial" w:cs="Arial"/>
          <w:sz w:val="24"/>
          <w:szCs w:val="24"/>
        </w:rPr>
        <w:t>los operativos de control a personas y establecimientos al interior de los barrios, caravanas por la vida, patrullajes mixtos, vigilancia disuasiva del crimen y jornadas de desarme, entre otras actividades, para la prevención y desactivación de riñas, especialmente en Ciudad Bolívar, Bosa, Kennedy, Engativá, Suba, Rafael Uribe y Santa Fe, localidades que presentan un alto número de casos de intolerancia y riñas en este finde semana del día de la madre” indicó Oscar Gómez Heredia, secretario de seguridad.</w:t>
      </w:r>
    </w:p>
    <w:p w14:paraId="1EA718C8" w14:textId="77777777" w:rsidR="007B14EA" w:rsidRPr="00574DDF" w:rsidRDefault="007B14EA" w:rsidP="00574DDF">
      <w:pPr>
        <w:suppressAutoHyphens/>
        <w:spacing w:after="0" w:line="240" w:lineRule="auto"/>
        <w:jc w:val="both"/>
        <w:rPr>
          <w:rFonts w:ascii="Arial" w:hAnsi="Arial" w:cs="Arial"/>
          <w:sz w:val="24"/>
          <w:szCs w:val="24"/>
        </w:rPr>
      </w:pPr>
    </w:p>
    <w:p w14:paraId="14DF65CE" w14:textId="7DE5E002" w:rsidR="00CA5DB7" w:rsidRDefault="00CA5DB7" w:rsidP="00574DDF">
      <w:pPr>
        <w:suppressAutoHyphens/>
        <w:spacing w:after="0" w:line="240" w:lineRule="auto"/>
        <w:jc w:val="both"/>
        <w:rPr>
          <w:rFonts w:ascii="Arial" w:hAnsi="Arial" w:cs="Arial"/>
          <w:sz w:val="24"/>
          <w:szCs w:val="24"/>
        </w:rPr>
      </w:pPr>
      <w:r w:rsidRPr="00574DDF">
        <w:rPr>
          <w:rFonts w:ascii="Arial" w:hAnsi="Arial" w:cs="Arial"/>
          <w:sz w:val="24"/>
          <w:szCs w:val="24"/>
        </w:rPr>
        <w:t>El primer trimestre del 2023</w:t>
      </w:r>
      <w:r w:rsidR="00F04902" w:rsidRPr="00574DDF">
        <w:rPr>
          <w:rFonts w:ascii="Arial" w:hAnsi="Arial" w:cs="Arial"/>
          <w:sz w:val="24"/>
          <w:szCs w:val="24"/>
        </w:rPr>
        <w:t>,</w:t>
      </w:r>
      <w:r w:rsidRPr="00574DDF">
        <w:rPr>
          <w:rFonts w:ascii="Arial" w:hAnsi="Arial" w:cs="Arial"/>
          <w:sz w:val="24"/>
          <w:szCs w:val="24"/>
        </w:rPr>
        <w:t xml:space="preserve"> 52 personas fueron asesinadas en </w:t>
      </w:r>
      <w:r w:rsidR="00C01B38" w:rsidRPr="00574DDF">
        <w:rPr>
          <w:rFonts w:ascii="Arial" w:hAnsi="Arial" w:cs="Arial"/>
          <w:sz w:val="24"/>
          <w:szCs w:val="24"/>
        </w:rPr>
        <w:t>el</w:t>
      </w:r>
      <w:r w:rsidRPr="00574DDF">
        <w:rPr>
          <w:rFonts w:ascii="Arial" w:hAnsi="Arial" w:cs="Arial"/>
          <w:sz w:val="24"/>
          <w:szCs w:val="24"/>
        </w:rPr>
        <w:t xml:space="preserve"> marco de una riña, un aumento del 28% con respecto al periodo del año anterior. </w:t>
      </w:r>
    </w:p>
    <w:p w14:paraId="2917AF14" w14:textId="77777777" w:rsidR="007B14EA" w:rsidRPr="00574DDF" w:rsidRDefault="007B14EA" w:rsidP="00574DDF">
      <w:pPr>
        <w:suppressAutoHyphens/>
        <w:spacing w:after="0" w:line="240" w:lineRule="auto"/>
        <w:jc w:val="both"/>
        <w:rPr>
          <w:rFonts w:ascii="Arial" w:hAnsi="Arial" w:cs="Arial"/>
          <w:sz w:val="24"/>
          <w:szCs w:val="24"/>
        </w:rPr>
      </w:pPr>
    </w:p>
    <w:p w14:paraId="1AC2A8A9" w14:textId="134E0A15" w:rsidR="00CA5DB7" w:rsidRDefault="00CA5DB7" w:rsidP="00574DDF">
      <w:pPr>
        <w:suppressAutoHyphens/>
        <w:spacing w:after="0" w:line="240" w:lineRule="auto"/>
        <w:jc w:val="both"/>
        <w:rPr>
          <w:rFonts w:ascii="Arial" w:hAnsi="Arial" w:cs="Arial"/>
          <w:sz w:val="24"/>
          <w:szCs w:val="24"/>
        </w:rPr>
      </w:pPr>
      <w:r w:rsidRPr="00574DDF">
        <w:rPr>
          <w:rFonts w:ascii="Arial" w:hAnsi="Arial" w:cs="Arial"/>
          <w:sz w:val="24"/>
          <w:szCs w:val="24"/>
        </w:rPr>
        <w:t>En promedio, cada día la Policía debe atender 1.190 riñas en Bogotá.</w:t>
      </w:r>
    </w:p>
    <w:p w14:paraId="53274CF2" w14:textId="77777777" w:rsidR="00772AD5" w:rsidRPr="00574DDF" w:rsidRDefault="00772AD5" w:rsidP="00574DDF">
      <w:pPr>
        <w:suppressAutoHyphens/>
        <w:spacing w:after="0" w:line="240" w:lineRule="auto"/>
        <w:jc w:val="both"/>
        <w:rPr>
          <w:rFonts w:ascii="Arial" w:hAnsi="Arial" w:cs="Arial"/>
          <w:sz w:val="24"/>
          <w:szCs w:val="24"/>
        </w:rPr>
      </w:pPr>
    </w:p>
    <w:p w14:paraId="6488B77C" w14:textId="0F4EE52F" w:rsidR="00CA5DB7" w:rsidRDefault="00F04902" w:rsidP="00574DDF">
      <w:pPr>
        <w:suppressAutoHyphens/>
        <w:spacing w:after="0" w:line="240" w:lineRule="auto"/>
        <w:jc w:val="both"/>
        <w:rPr>
          <w:rFonts w:ascii="Arial" w:hAnsi="Arial" w:cs="Arial"/>
          <w:sz w:val="24"/>
          <w:szCs w:val="24"/>
        </w:rPr>
      </w:pPr>
      <w:r w:rsidRPr="00574DDF">
        <w:rPr>
          <w:rFonts w:ascii="Arial" w:hAnsi="Arial" w:cs="Arial"/>
          <w:sz w:val="24"/>
          <w:szCs w:val="24"/>
        </w:rPr>
        <w:t>Las principales causas de riñas en la ciudad derivan del m</w:t>
      </w:r>
      <w:r w:rsidR="00CA5DB7" w:rsidRPr="00574DDF">
        <w:rPr>
          <w:rFonts w:ascii="Arial" w:hAnsi="Arial" w:cs="Arial"/>
          <w:sz w:val="24"/>
          <w:szCs w:val="24"/>
        </w:rPr>
        <w:t xml:space="preserve">al uso de bebidas embriagantes o elementos </w:t>
      </w:r>
      <w:r w:rsidRPr="00574DDF">
        <w:rPr>
          <w:rFonts w:ascii="Arial" w:hAnsi="Arial" w:cs="Arial"/>
          <w:sz w:val="24"/>
          <w:szCs w:val="24"/>
        </w:rPr>
        <w:t>alucinógenos</w:t>
      </w:r>
      <w:r w:rsidR="00772AD5">
        <w:rPr>
          <w:rFonts w:ascii="Arial" w:hAnsi="Arial" w:cs="Arial"/>
          <w:sz w:val="24"/>
          <w:szCs w:val="24"/>
        </w:rPr>
        <w:t>.</w:t>
      </w:r>
    </w:p>
    <w:p w14:paraId="000BB44F" w14:textId="77777777" w:rsidR="00772AD5" w:rsidRPr="00574DDF" w:rsidRDefault="00772AD5" w:rsidP="00574DDF">
      <w:pPr>
        <w:suppressAutoHyphens/>
        <w:spacing w:after="0" w:line="240" w:lineRule="auto"/>
        <w:jc w:val="both"/>
        <w:rPr>
          <w:rFonts w:ascii="Arial" w:hAnsi="Arial" w:cs="Arial"/>
          <w:sz w:val="24"/>
          <w:szCs w:val="24"/>
        </w:rPr>
      </w:pPr>
    </w:p>
    <w:p w14:paraId="63C737CB" w14:textId="29AF1587" w:rsidR="00CA5DB7" w:rsidRDefault="00CA5DB7" w:rsidP="00574DDF">
      <w:pPr>
        <w:suppressAutoHyphens/>
        <w:spacing w:after="0" w:line="240" w:lineRule="auto"/>
        <w:jc w:val="both"/>
        <w:rPr>
          <w:rFonts w:ascii="Arial" w:hAnsi="Arial" w:cs="Arial"/>
          <w:sz w:val="24"/>
          <w:szCs w:val="24"/>
        </w:rPr>
      </w:pPr>
      <w:r w:rsidRPr="00574DDF">
        <w:rPr>
          <w:rFonts w:ascii="Arial" w:hAnsi="Arial" w:cs="Arial"/>
          <w:sz w:val="24"/>
          <w:szCs w:val="24"/>
        </w:rPr>
        <w:t>Según Orlando Carillo, experto en seguridad, No existe planteamiento de test que mida el estado anímico de los habitantes de Bogotá</w:t>
      </w:r>
      <w:r w:rsidR="00F04902" w:rsidRPr="00574DDF">
        <w:rPr>
          <w:rFonts w:ascii="Arial" w:hAnsi="Arial" w:cs="Arial"/>
          <w:sz w:val="24"/>
          <w:szCs w:val="24"/>
        </w:rPr>
        <w:t>.</w:t>
      </w:r>
    </w:p>
    <w:p w14:paraId="47517245" w14:textId="77777777" w:rsidR="00772AD5" w:rsidRPr="00574DDF" w:rsidRDefault="00772AD5" w:rsidP="00574DDF">
      <w:pPr>
        <w:suppressAutoHyphens/>
        <w:spacing w:after="0" w:line="240" w:lineRule="auto"/>
        <w:jc w:val="both"/>
        <w:rPr>
          <w:rFonts w:ascii="Arial" w:hAnsi="Arial" w:cs="Arial"/>
          <w:sz w:val="24"/>
          <w:szCs w:val="24"/>
        </w:rPr>
      </w:pPr>
    </w:p>
    <w:p w14:paraId="3AF4CAAE" w14:textId="58C47248" w:rsidR="00CA5DB7" w:rsidRDefault="00CA5DB7" w:rsidP="00574DDF">
      <w:pPr>
        <w:suppressAutoHyphens/>
        <w:spacing w:after="0" w:line="240" w:lineRule="auto"/>
        <w:jc w:val="both"/>
        <w:rPr>
          <w:rFonts w:ascii="Arial" w:hAnsi="Arial" w:cs="Arial"/>
          <w:sz w:val="24"/>
          <w:szCs w:val="24"/>
        </w:rPr>
      </w:pPr>
      <w:r w:rsidRPr="00574DDF">
        <w:rPr>
          <w:rFonts w:ascii="Arial" w:hAnsi="Arial" w:cs="Arial"/>
          <w:sz w:val="24"/>
          <w:szCs w:val="24"/>
        </w:rPr>
        <w:t>Las localidades que registran m</w:t>
      </w:r>
      <w:r w:rsidR="00F04902" w:rsidRPr="00574DDF">
        <w:rPr>
          <w:rFonts w:ascii="Arial" w:hAnsi="Arial" w:cs="Arial"/>
          <w:sz w:val="24"/>
          <w:szCs w:val="24"/>
        </w:rPr>
        <w:t>á</w:t>
      </w:r>
      <w:r w:rsidRPr="00574DDF">
        <w:rPr>
          <w:rFonts w:ascii="Arial" w:hAnsi="Arial" w:cs="Arial"/>
          <w:sz w:val="24"/>
          <w:szCs w:val="24"/>
        </w:rPr>
        <w:t xml:space="preserve">s muertes por riñas son Suba, Kennedy, Bosa, Usme y Ciudad </w:t>
      </w:r>
      <w:r w:rsidR="00F04902" w:rsidRPr="00574DDF">
        <w:rPr>
          <w:rFonts w:ascii="Arial" w:hAnsi="Arial" w:cs="Arial"/>
          <w:sz w:val="24"/>
          <w:szCs w:val="24"/>
        </w:rPr>
        <w:t>Bolívar.</w:t>
      </w:r>
    </w:p>
    <w:p w14:paraId="12BBACEF" w14:textId="77777777" w:rsidR="00772AD5" w:rsidRPr="00574DDF" w:rsidRDefault="00772AD5" w:rsidP="00574DDF">
      <w:pPr>
        <w:suppressAutoHyphens/>
        <w:spacing w:after="0" w:line="240" w:lineRule="auto"/>
        <w:jc w:val="both"/>
        <w:rPr>
          <w:rFonts w:ascii="Arial" w:hAnsi="Arial" w:cs="Arial"/>
          <w:sz w:val="24"/>
          <w:szCs w:val="24"/>
        </w:rPr>
      </w:pPr>
    </w:p>
    <w:p w14:paraId="1936BEB5" w14:textId="77777777" w:rsidR="00F04902" w:rsidRDefault="00CA5DB7" w:rsidP="00574DDF">
      <w:pPr>
        <w:suppressAutoHyphens/>
        <w:spacing w:after="0" w:line="240" w:lineRule="auto"/>
        <w:jc w:val="both"/>
        <w:rPr>
          <w:rFonts w:ascii="Arial" w:hAnsi="Arial" w:cs="Arial"/>
          <w:sz w:val="24"/>
          <w:szCs w:val="24"/>
        </w:rPr>
      </w:pPr>
      <w:r w:rsidRPr="00574DDF">
        <w:rPr>
          <w:rFonts w:ascii="Arial" w:hAnsi="Arial" w:cs="Arial"/>
          <w:sz w:val="24"/>
          <w:szCs w:val="24"/>
        </w:rPr>
        <w:t>El 81% de las riñas en Bogotá ocurren en espacios públicos</w:t>
      </w:r>
      <w:r w:rsidR="00F04902" w:rsidRPr="00574DDF">
        <w:rPr>
          <w:rFonts w:ascii="Arial" w:hAnsi="Arial" w:cs="Arial"/>
          <w:sz w:val="24"/>
          <w:szCs w:val="24"/>
        </w:rPr>
        <w:t>.</w:t>
      </w:r>
    </w:p>
    <w:p w14:paraId="498BFA47" w14:textId="77777777" w:rsidR="00772AD5" w:rsidRPr="00574DDF" w:rsidRDefault="00772AD5" w:rsidP="00574DDF">
      <w:pPr>
        <w:suppressAutoHyphens/>
        <w:spacing w:after="0" w:line="240" w:lineRule="auto"/>
        <w:jc w:val="both"/>
        <w:rPr>
          <w:rFonts w:ascii="Arial" w:hAnsi="Arial" w:cs="Arial"/>
          <w:sz w:val="24"/>
          <w:szCs w:val="24"/>
        </w:rPr>
      </w:pPr>
    </w:p>
    <w:p w14:paraId="6430F1ED" w14:textId="77777777" w:rsidR="00DD6C23" w:rsidRDefault="00F04902" w:rsidP="00574DDF">
      <w:pPr>
        <w:suppressAutoHyphens/>
        <w:spacing w:after="0" w:line="240" w:lineRule="auto"/>
        <w:jc w:val="both"/>
        <w:rPr>
          <w:rFonts w:ascii="Arial" w:hAnsi="Arial" w:cs="Arial"/>
          <w:sz w:val="24"/>
          <w:szCs w:val="24"/>
        </w:rPr>
      </w:pPr>
      <w:r w:rsidRPr="00574DDF">
        <w:rPr>
          <w:rFonts w:ascii="Arial" w:hAnsi="Arial" w:cs="Arial"/>
          <w:sz w:val="24"/>
          <w:szCs w:val="24"/>
        </w:rPr>
        <w:t>E</w:t>
      </w:r>
      <w:r w:rsidR="00CA5DB7" w:rsidRPr="00574DDF">
        <w:rPr>
          <w:rFonts w:ascii="Arial" w:hAnsi="Arial" w:cs="Arial"/>
          <w:sz w:val="24"/>
          <w:szCs w:val="24"/>
        </w:rPr>
        <w:t xml:space="preserve">l subsecretario de Seguridad señaló que el 66% de las riñas en Bogotá se dan entre las 8:00 p.m. y 3:00 a.m. El 81% de estas suceden en espacios públicos por el consumo de licor. </w:t>
      </w:r>
    </w:p>
    <w:p w14:paraId="0D47396C" w14:textId="77777777" w:rsidR="00772AD5" w:rsidRPr="00574DDF" w:rsidRDefault="00772AD5" w:rsidP="00574DDF">
      <w:pPr>
        <w:suppressAutoHyphens/>
        <w:spacing w:after="0" w:line="240" w:lineRule="auto"/>
        <w:jc w:val="both"/>
        <w:rPr>
          <w:rFonts w:ascii="Arial" w:hAnsi="Arial" w:cs="Arial"/>
          <w:sz w:val="24"/>
          <w:szCs w:val="24"/>
        </w:rPr>
      </w:pPr>
    </w:p>
    <w:p w14:paraId="7CD708FA" w14:textId="3586F1ED" w:rsidR="00CA5DB7" w:rsidRPr="00574DDF" w:rsidRDefault="00DD6C23" w:rsidP="00574DDF">
      <w:pPr>
        <w:suppressAutoHyphens/>
        <w:spacing w:after="0" w:line="240" w:lineRule="auto"/>
        <w:jc w:val="both"/>
        <w:rPr>
          <w:rFonts w:ascii="Arial" w:hAnsi="Arial" w:cs="Arial"/>
          <w:sz w:val="24"/>
          <w:szCs w:val="24"/>
        </w:rPr>
      </w:pPr>
      <w:r w:rsidRPr="00574DDF">
        <w:rPr>
          <w:rFonts w:ascii="Arial" w:hAnsi="Arial" w:cs="Arial"/>
          <w:sz w:val="24"/>
          <w:szCs w:val="24"/>
        </w:rPr>
        <w:t>En lo corrido del 2023 las riñas han cobrado</w:t>
      </w:r>
      <w:r w:rsidR="00CA5DB7" w:rsidRPr="00574DDF">
        <w:rPr>
          <w:rFonts w:ascii="Arial" w:hAnsi="Arial" w:cs="Arial"/>
          <w:sz w:val="24"/>
          <w:szCs w:val="24"/>
        </w:rPr>
        <w:t xml:space="preserve"> la vida de </w:t>
      </w:r>
      <w:r w:rsidRPr="00574DDF">
        <w:rPr>
          <w:rFonts w:ascii="Arial" w:hAnsi="Arial" w:cs="Arial"/>
          <w:sz w:val="24"/>
          <w:szCs w:val="24"/>
        </w:rPr>
        <w:t xml:space="preserve">más de </w:t>
      </w:r>
      <w:r w:rsidR="00CA5DB7" w:rsidRPr="00574DDF">
        <w:rPr>
          <w:rFonts w:ascii="Arial" w:hAnsi="Arial" w:cs="Arial"/>
          <w:sz w:val="24"/>
          <w:szCs w:val="24"/>
        </w:rPr>
        <w:t>9</w:t>
      </w:r>
      <w:r w:rsidRPr="00574DDF">
        <w:rPr>
          <w:rFonts w:ascii="Arial" w:hAnsi="Arial" w:cs="Arial"/>
          <w:sz w:val="24"/>
          <w:szCs w:val="24"/>
        </w:rPr>
        <w:t>0</w:t>
      </w:r>
      <w:r w:rsidR="00CA5DB7" w:rsidRPr="00574DDF">
        <w:rPr>
          <w:rFonts w:ascii="Arial" w:hAnsi="Arial" w:cs="Arial"/>
          <w:sz w:val="24"/>
          <w:szCs w:val="24"/>
        </w:rPr>
        <w:t xml:space="preserve"> personas</w:t>
      </w:r>
      <w:r w:rsidR="008A4B89">
        <w:rPr>
          <w:rFonts w:ascii="Arial" w:hAnsi="Arial" w:cs="Arial"/>
          <w:sz w:val="24"/>
          <w:szCs w:val="24"/>
        </w:rPr>
        <w:t xml:space="preserve">. </w:t>
      </w:r>
      <w:r w:rsidRPr="00574DDF">
        <w:rPr>
          <w:rFonts w:ascii="Arial" w:hAnsi="Arial" w:cs="Arial"/>
          <w:sz w:val="24"/>
          <w:szCs w:val="24"/>
        </w:rPr>
        <w:t xml:space="preserve">Con una concentración </w:t>
      </w:r>
      <w:r w:rsidR="00CA5DB7" w:rsidRPr="00574DDF">
        <w:rPr>
          <w:rFonts w:ascii="Arial" w:hAnsi="Arial" w:cs="Arial"/>
          <w:sz w:val="24"/>
          <w:szCs w:val="24"/>
        </w:rPr>
        <w:t>en 286 barrios</w:t>
      </w:r>
    </w:p>
    <w:p w14:paraId="7F335AAF" w14:textId="0B1DDB29" w:rsidR="00DD6C23" w:rsidRDefault="00DD6C23" w:rsidP="00574DDF">
      <w:pPr>
        <w:suppressAutoHyphens/>
        <w:spacing w:after="0" w:line="240" w:lineRule="auto"/>
        <w:jc w:val="both"/>
        <w:rPr>
          <w:rFonts w:ascii="Arial" w:hAnsi="Arial" w:cs="Arial"/>
          <w:sz w:val="24"/>
          <w:szCs w:val="24"/>
        </w:rPr>
      </w:pPr>
      <w:r w:rsidRPr="00574DDF">
        <w:rPr>
          <w:rFonts w:ascii="Arial" w:hAnsi="Arial" w:cs="Arial"/>
          <w:sz w:val="24"/>
          <w:szCs w:val="24"/>
        </w:rPr>
        <w:t>En promedio 1.300 y 1.500 riñas donde debe llegar un policía apara que no pase a lesiones personales</w:t>
      </w:r>
      <w:r w:rsidR="003B5549">
        <w:rPr>
          <w:rFonts w:ascii="Arial" w:hAnsi="Arial" w:cs="Arial"/>
          <w:sz w:val="24"/>
          <w:szCs w:val="24"/>
        </w:rPr>
        <w:t>.</w:t>
      </w:r>
    </w:p>
    <w:p w14:paraId="67A7B33C" w14:textId="77777777" w:rsidR="003B5549" w:rsidRPr="00574DDF" w:rsidRDefault="003B5549" w:rsidP="00574DDF">
      <w:pPr>
        <w:suppressAutoHyphens/>
        <w:spacing w:after="0" w:line="240" w:lineRule="auto"/>
        <w:jc w:val="both"/>
        <w:rPr>
          <w:rFonts w:ascii="Arial" w:hAnsi="Arial" w:cs="Arial"/>
          <w:sz w:val="24"/>
          <w:szCs w:val="24"/>
        </w:rPr>
      </w:pPr>
    </w:p>
    <w:p w14:paraId="4CB6C9CB" w14:textId="31743F21" w:rsidR="00CA5DB7" w:rsidRDefault="00CA5DB7" w:rsidP="00574DDF">
      <w:pPr>
        <w:suppressAutoHyphens/>
        <w:spacing w:after="0" w:line="240" w:lineRule="auto"/>
        <w:jc w:val="both"/>
        <w:rPr>
          <w:rFonts w:ascii="Arial" w:hAnsi="Arial" w:cs="Arial"/>
          <w:b/>
          <w:bCs/>
          <w:sz w:val="24"/>
          <w:szCs w:val="24"/>
          <w:u w:val="single"/>
        </w:rPr>
      </w:pPr>
      <w:r w:rsidRPr="00574DDF">
        <w:rPr>
          <w:rFonts w:ascii="Arial" w:hAnsi="Arial" w:cs="Arial"/>
          <w:b/>
          <w:bCs/>
          <w:sz w:val="24"/>
          <w:szCs w:val="24"/>
          <w:u w:val="single"/>
        </w:rPr>
        <w:t>No solo en el marco de bares, En el 2023 se incrementaron las riñas en los colegios de Bogotá</w:t>
      </w:r>
    </w:p>
    <w:p w14:paraId="6F15E1C8" w14:textId="77777777" w:rsidR="003B5549" w:rsidRPr="00574DDF" w:rsidRDefault="003B5549" w:rsidP="00574DDF">
      <w:pPr>
        <w:suppressAutoHyphens/>
        <w:spacing w:after="0" w:line="240" w:lineRule="auto"/>
        <w:jc w:val="both"/>
        <w:rPr>
          <w:rFonts w:ascii="Arial" w:hAnsi="Arial" w:cs="Arial"/>
          <w:b/>
          <w:bCs/>
          <w:sz w:val="24"/>
          <w:szCs w:val="24"/>
          <w:u w:val="single"/>
        </w:rPr>
      </w:pPr>
    </w:p>
    <w:p w14:paraId="1CC4E36E" w14:textId="4A7089B1" w:rsidR="00C77158" w:rsidRDefault="00CA5DB7" w:rsidP="00574DDF">
      <w:pPr>
        <w:suppressAutoHyphens/>
        <w:spacing w:after="0" w:line="240" w:lineRule="auto"/>
        <w:jc w:val="both"/>
        <w:rPr>
          <w:rFonts w:ascii="Arial" w:hAnsi="Arial" w:cs="Arial"/>
          <w:sz w:val="24"/>
          <w:szCs w:val="24"/>
        </w:rPr>
      </w:pPr>
      <w:r w:rsidRPr="00574DDF">
        <w:rPr>
          <w:rFonts w:ascii="Arial" w:hAnsi="Arial" w:cs="Arial"/>
          <w:sz w:val="24"/>
          <w:szCs w:val="24"/>
        </w:rPr>
        <w:t>Lo que más llama la atención es que, en lo que va del 2023, con corte al 31 de agosto, en la Secretaría de Educación se han reportado 2.037 riñas en los colegios de Bogotá; una cifra que en solo 8 meses del año ya sobrepasó al total del 2022, que tuvo 1982 reportes.</w:t>
      </w:r>
    </w:p>
    <w:p w14:paraId="158071BA" w14:textId="77777777" w:rsidR="003B5549" w:rsidRPr="00574DDF" w:rsidRDefault="003B5549" w:rsidP="00574DDF">
      <w:pPr>
        <w:suppressAutoHyphens/>
        <w:spacing w:after="0" w:line="240" w:lineRule="auto"/>
        <w:jc w:val="both"/>
        <w:rPr>
          <w:rFonts w:ascii="Arial" w:hAnsi="Arial" w:cs="Arial"/>
          <w:sz w:val="24"/>
          <w:szCs w:val="24"/>
        </w:rPr>
      </w:pPr>
    </w:p>
    <w:p w14:paraId="70C4A811" w14:textId="3AD6A818" w:rsidR="00C77158" w:rsidRDefault="00C77158" w:rsidP="00574DDF">
      <w:pPr>
        <w:suppressAutoHyphens/>
        <w:spacing w:after="0" w:line="240" w:lineRule="auto"/>
        <w:jc w:val="both"/>
        <w:rPr>
          <w:rFonts w:ascii="Arial" w:hAnsi="Arial" w:cs="Arial"/>
          <w:sz w:val="24"/>
          <w:szCs w:val="24"/>
        </w:rPr>
      </w:pPr>
      <w:r w:rsidRPr="00574DDF">
        <w:rPr>
          <w:rFonts w:ascii="Arial" w:hAnsi="Arial" w:cs="Arial"/>
          <w:sz w:val="24"/>
          <w:szCs w:val="24"/>
        </w:rPr>
        <w:t>Para reducir las cifras de riñas en los entornos educativos, los expertos recalcan la importancia del trabajo psicosocial al interior de los colegios y en los hogares, de manera que los estudiantes tengan las herramientas para afrontar sus diferencias y sus conflictos, que han demostrado ser, entre otras cosas, por asuntos amorosos, por dinámicas de poder y por discriminación.</w:t>
      </w:r>
    </w:p>
    <w:p w14:paraId="0667758E" w14:textId="77777777" w:rsidR="003B5549" w:rsidRPr="00574DDF" w:rsidRDefault="003B5549" w:rsidP="00574DDF">
      <w:pPr>
        <w:suppressAutoHyphens/>
        <w:spacing w:after="0" w:line="240" w:lineRule="auto"/>
        <w:jc w:val="both"/>
        <w:rPr>
          <w:rFonts w:ascii="Arial" w:hAnsi="Arial" w:cs="Arial"/>
          <w:sz w:val="24"/>
          <w:szCs w:val="24"/>
        </w:rPr>
      </w:pPr>
    </w:p>
    <w:p w14:paraId="1232E298" w14:textId="3B9871D2" w:rsidR="00C77158" w:rsidRDefault="00C77158" w:rsidP="00574DDF">
      <w:pPr>
        <w:suppressAutoHyphens/>
        <w:spacing w:after="0" w:line="240" w:lineRule="auto"/>
        <w:jc w:val="both"/>
        <w:rPr>
          <w:rFonts w:ascii="Arial" w:hAnsi="Arial" w:cs="Arial"/>
          <w:sz w:val="24"/>
          <w:szCs w:val="24"/>
        </w:rPr>
      </w:pPr>
      <w:r w:rsidRPr="00574DDF">
        <w:rPr>
          <w:rFonts w:ascii="Arial" w:hAnsi="Arial" w:cs="Arial"/>
          <w:sz w:val="24"/>
          <w:szCs w:val="24"/>
        </w:rPr>
        <w:t xml:space="preserve">Para Lina Saldarriaga, </w:t>
      </w:r>
      <w:r w:rsidR="00EC3A9D" w:rsidRPr="00574DDF">
        <w:rPr>
          <w:rFonts w:ascii="Arial" w:hAnsi="Arial" w:cs="Arial"/>
          <w:sz w:val="24"/>
          <w:szCs w:val="24"/>
        </w:rPr>
        <w:t>directora</w:t>
      </w:r>
      <w:r w:rsidRPr="00574DDF">
        <w:rPr>
          <w:rFonts w:ascii="Arial" w:hAnsi="Arial" w:cs="Arial"/>
          <w:sz w:val="24"/>
          <w:szCs w:val="24"/>
        </w:rPr>
        <w:t xml:space="preserve"> del programa “Aulas en paz” de la Universidad de Los Andes, el trabajo grande no está en que no se generen esos conflictos, sino en que equipemos a los niños, a los profesores, a las familias y al personal directivo con herramientas para sobreponerse a estas situaciones o abordarlas de manera creativa, porque si se abordan bien, son oportunidades de aprendizaje muy valiosas e importantes.</w:t>
      </w:r>
    </w:p>
    <w:p w14:paraId="3761AB2C" w14:textId="77777777" w:rsidR="003B5549" w:rsidRPr="00574DDF" w:rsidRDefault="003B5549" w:rsidP="00574DDF">
      <w:pPr>
        <w:suppressAutoHyphens/>
        <w:spacing w:after="0" w:line="240" w:lineRule="auto"/>
        <w:jc w:val="both"/>
        <w:rPr>
          <w:rFonts w:ascii="Arial" w:hAnsi="Arial" w:cs="Arial"/>
          <w:sz w:val="24"/>
          <w:szCs w:val="24"/>
        </w:rPr>
      </w:pPr>
    </w:p>
    <w:p w14:paraId="67221205" w14:textId="208EAB79" w:rsidR="00C77158" w:rsidRPr="00574DDF" w:rsidRDefault="00DD6C23" w:rsidP="00574DDF">
      <w:pPr>
        <w:suppressAutoHyphens/>
        <w:spacing w:after="0" w:line="240" w:lineRule="auto"/>
        <w:jc w:val="both"/>
        <w:rPr>
          <w:rFonts w:ascii="Arial" w:hAnsi="Arial" w:cs="Arial"/>
          <w:b/>
          <w:bCs/>
          <w:sz w:val="24"/>
          <w:szCs w:val="24"/>
        </w:rPr>
      </w:pPr>
      <w:r w:rsidRPr="00574DDF">
        <w:rPr>
          <w:rFonts w:ascii="Arial" w:hAnsi="Arial" w:cs="Arial"/>
          <w:b/>
          <w:bCs/>
          <w:sz w:val="24"/>
          <w:szCs w:val="24"/>
        </w:rPr>
        <w:t>Aspecto delictivo</w:t>
      </w:r>
    </w:p>
    <w:p w14:paraId="7EC00E07" w14:textId="77777777" w:rsidR="003B5549" w:rsidRDefault="003B5549" w:rsidP="00574DDF">
      <w:pPr>
        <w:suppressAutoHyphens/>
        <w:spacing w:after="0" w:line="240" w:lineRule="auto"/>
        <w:jc w:val="both"/>
        <w:rPr>
          <w:rFonts w:ascii="Arial" w:hAnsi="Arial" w:cs="Arial"/>
          <w:sz w:val="24"/>
          <w:szCs w:val="24"/>
        </w:rPr>
      </w:pPr>
    </w:p>
    <w:p w14:paraId="69C0C0F1" w14:textId="38F088E2" w:rsidR="00C77158" w:rsidRPr="00574DDF" w:rsidRDefault="00C77158" w:rsidP="00574DDF">
      <w:pPr>
        <w:suppressAutoHyphens/>
        <w:spacing w:after="0" w:line="240" w:lineRule="auto"/>
        <w:jc w:val="both"/>
        <w:rPr>
          <w:rFonts w:ascii="Arial" w:hAnsi="Arial" w:cs="Arial"/>
          <w:sz w:val="24"/>
          <w:szCs w:val="24"/>
        </w:rPr>
      </w:pPr>
      <w:r w:rsidRPr="00574DDF">
        <w:rPr>
          <w:rFonts w:ascii="Arial" w:hAnsi="Arial" w:cs="Arial"/>
          <w:sz w:val="24"/>
          <w:szCs w:val="24"/>
        </w:rPr>
        <w:t xml:space="preserve">Riñas van con imputación </w:t>
      </w:r>
    </w:p>
    <w:p w14:paraId="14F76162" w14:textId="0C6BFC5E" w:rsidR="00C77158" w:rsidRPr="00574DDF" w:rsidRDefault="00C77158" w:rsidP="00574DDF">
      <w:pPr>
        <w:suppressAutoHyphens/>
        <w:spacing w:after="0" w:line="240" w:lineRule="auto"/>
        <w:jc w:val="both"/>
        <w:rPr>
          <w:rFonts w:ascii="Arial" w:hAnsi="Arial" w:cs="Arial"/>
          <w:sz w:val="24"/>
          <w:szCs w:val="24"/>
        </w:rPr>
      </w:pPr>
      <w:r w:rsidRPr="00574DDF">
        <w:rPr>
          <w:rFonts w:ascii="Arial" w:hAnsi="Arial" w:cs="Arial"/>
          <w:sz w:val="24"/>
          <w:szCs w:val="24"/>
        </w:rPr>
        <w:t>Lesiones personales son la tipología delictiva y el homicidio</w:t>
      </w:r>
    </w:p>
    <w:p w14:paraId="42FC4877" w14:textId="52CF704E" w:rsidR="00C77158" w:rsidRDefault="00C77158" w:rsidP="00574DDF">
      <w:pPr>
        <w:suppressAutoHyphens/>
        <w:spacing w:after="0" w:line="240" w:lineRule="auto"/>
        <w:jc w:val="both"/>
        <w:rPr>
          <w:rFonts w:ascii="Arial" w:hAnsi="Arial" w:cs="Arial"/>
          <w:sz w:val="24"/>
          <w:szCs w:val="24"/>
        </w:rPr>
      </w:pPr>
      <w:r w:rsidRPr="00574DDF">
        <w:rPr>
          <w:rFonts w:ascii="Arial" w:hAnsi="Arial" w:cs="Arial"/>
          <w:sz w:val="24"/>
          <w:szCs w:val="24"/>
        </w:rPr>
        <w:t xml:space="preserve">Las riñas son un comportamiento de control por </w:t>
      </w:r>
      <w:r w:rsidR="00DD6C23" w:rsidRPr="00574DDF">
        <w:rPr>
          <w:rFonts w:ascii="Arial" w:hAnsi="Arial" w:cs="Arial"/>
          <w:sz w:val="24"/>
          <w:szCs w:val="24"/>
        </w:rPr>
        <w:t>convivencia</w:t>
      </w:r>
      <w:r w:rsidRPr="00574DDF">
        <w:rPr>
          <w:rFonts w:ascii="Arial" w:hAnsi="Arial" w:cs="Arial"/>
          <w:sz w:val="24"/>
          <w:szCs w:val="24"/>
        </w:rPr>
        <w:t>, en el 2023 van más de 6.000 casos de ordenes de comparendos en donde la persona se ve expuesta a una multa tipo 2</w:t>
      </w:r>
    </w:p>
    <w:p w14:paraId="4854B24E" w14:textId="77777777" w:rsidR="003B5549" w:rsidRDefault="003B5549" w:rsidP="00574DDF">
      <w:pPr>
        <w:suppressAutoHyphens/>
        <w:spacing w:after="0" w:line="240" w:lineRule="auto"/>
        <w:jc w:val="both"/>
        <w:rPr>
          <w:rFonts w:ascii="Arial" w:hAnsi="Arial" w:cs="Arial"/>
          <w:sz w:val="24"/>
          <w:szCs w:val="24"/>
        </w:rPr>
      </w:pPr>
    </w:p>
    <w:p w14:paraId="540129B5" w14:textId="77777777" w:rsidR="00B36457" w:rsidRDefault="00B36457" w:rsidP="00574DDF">
      <w:pPr>
        <w:suppressAutoHyphens/>
        <w:spacing w:after="0" w:line="240" w:lineRule="auto"/>
        <w:jc w:val="both"/>
        <w:rPr>
          <w:rFonts w:ascii="Arial" w:hAnsi="Arial" w:cs="Arial"/>
          <w:sz w:val="24"/>
          <w:szCs w:val="24"/>
        </w:rPr>
      </w:pPr>
    </w:p>
    <w:p w14:paraId="526AD53F" w14:textId="77777777" w:rsidR="00B36457" w:rsidRDefault="00B36457" w:rsidP="00574DDF">
      <w:pPr>
        <w:suppressAutoHyphens/>
        <w:spacing w:after="0" w:line="240" w:lineRule="auto"/>
        <w:jc w:val="both"/>
        <w:rPr>
          <w:rFonts w:ascii="Arial" w:hAnsi="Arial" w:cs="Arial"/>
          <w:sz w:val="24"/>
          <w:szCs w:val="24"/>
        </w:rPr>
      </w:pPr>
    </w:p>
    <w:p w14:paraId="43AA35DC" w14:textId="77777777" w:rsidR="00B36457" w:rsidRPr="00574DDF" w:rsidRDefault="00B36457" w:rsidP="00574DDF">
      <w:pPr>
        <w:suppressAutoHyphens/>
        <w:spacing w:after="0" w:line="240" w:lineRule="auto"/>
        <w:jc w:val="both"/>
        <w:rPr>
          <w:rFonts w:ascii="Arial" w:hAnsi="Arial" w:cs="Arial"/>
          <w:sz w:val="24"/>
          <w:szCs w:val="24"/>
        </w:rPr>
      </w:pPr>
    </w:p>
    <w:p w14:paraId="7C729EC2" w14:textId="480743DF" w:rsidR="00FB389A" w:rsidRDefault="00C77158" w:rsidP="00574DDF">
      <w:pPr>
        <w:suppressAutoHyphens/>
        <w:spacing w:after="0" w:line="240" w:lineRule="auto"/>
        <w:jc w:val="both"/>
        <w:rPr>
          <w:rFonts w:ascii="Arial" w:hAnsi="Arial" w:cs="Arial"/>
          <w:b/>
          <w:bCs/>
          <w:sz w:val="24"/>
          <w:szCs w:val="24"/>
        </w:rPr>
      </w:pPr>
      <w:r w:rsidRPr="00574DDF">
        <w:rPr>
          <w:rFonts w:ascii="Arial" w:hAnsi="Arial" w:cs="Arial"/>
          <w:b/>
          <w:bCs/>
          <w:sz w:val="24"/>
          <w:szCs w:val="24"/>
        </w:rPr>
        <w:t xml:space="preserve">Medidas vigentes. </w:t>
      </w:r>
    </w:p>
    <w:p w14:paraId="34C5B227" w14:textId="77777777" w:rsidR="003B5549" w:rsidRPr="00574DDF" w:rsidRDefault="003B5549" w:rsidP="00574DDF">
      <w:pPr>
        <w:suppressAutoHyphens/>
        <w:spacing w:after="0" w:line="240" w:lineRule="auto"/>
        <w:jc w:val="both"/>
        <w:rPr>
          <w:rFonts w:ascii="Arial" w:hAnsi="Arial" w:cs="Arial"/>
          <w:b/>
          <w:bCs/>
          <w:sz w:val="24"/>
          <w:szCs w:val="24"/>
        </w:rPr>
      </w:pPr>
    </w:p>
    <w:p w14:paraId="75D49767" w14:textId="2B136259" w:rsidR="00A12426" w:rsidRPr="00574DDF" w:rsidRDefault="00C77158" w:rsidP="00574DDF">
      <w:pPr>
        <w:suppressAutoHyphens/>
        <w:spacing w:after="0" w:line="240" w:lineRule="auto"/>
        <w:jc w:val="both"/>
        <w:rPr>
          <w:rFonts w:ascii="Arial" w:hAnsi="Arial" w:cs="Arial"/>
          <w:sz w:val="24"/>
          <w:szCs w:val="24"/>
        </w:rPr>
      </w:pPr>
      <w:r w:rsidRPr="00574DDF">
        <w:rPr>
          <w:rFonts w:ascii="Arial" w:hAnsi="Arial" w:cs="Arial"/>
          <w:sz w:val="24"/>
          <w:szCs w:val="24"/>
        </w:rPr>
        <w:t>En abril del 2023 comenzó a operar el “Escuadrón anti-riñas</w:t>
      </w:r>
      <w:proofErr w:type="gramStart"/>
      <w:r w:rsidRPr="00574DDF">
        <w:rPr>
          <w:rFonts w:ascii="Arial" w:hAnsi="Arial" w:cs="Arial"/>
          <w:sz w:val="24"/>
          <w:szCs w:val="24"/>
        </w:rPr>
        <w:t xml:space="preserve">” </w:t>
      </w:r>
      <w:r w:rsidR="00A12426">
        <w:rPr>
          <w:rFonts w:ascii="Arial" w:hAnsi="Arial" w:cs="Arial"/>
          <w:sz w:val="24"/>
          <w:szCs w:val="24"/>
        </w:rPr>
        <w:t>.</w:t>
      </w:r>
      <w:proofErr w:type="gramEnd"/>
    </w:p>
    <w:p w14:paraId="66461CD5" w14:textId="77777777" w:rsidR="00A12426" w:rsidRDefault="00A12426" w:rsidP="00574DDF">
      <w:pPr>
        <w:suppressAutoHyphens/>
        <w:spacing w:after="0" w:line="240" w:lineRule="auto"/>
        <w:jc w:val="both"/>
        <w:rPr>
          <w:rFonts w:ascii="Arial" w:hAnsi="Arial" w:cs="Arial"/>
          <w:sz w:val="24"/>
          <w:szCs w:val="24"/>
        </w:rPr>
      </w:pPr>
    </w:p>
    <w:p w14:paraId="28CAD053" w14:textId="62A16FAD" w:rsidR="00AD76DE" w:rsidRPr="00574DDF" w:rsidRDefault="00AD76DE" w:rsidP="00574DDF">
      <w:pPr>
        <w:suppressAutoHyphens/>
        <w:spacing w:after="0" w:line="240" w:lineRule="auto"/>
        <w:jc w:val="both"/>
        <w:rPr>
          <w:rFonts w:ascii="Arial" w:hAnsi="Arial" w:cs="Arial"/>
          <w:sz w:val="24"/>
          <w:szCs w:val="24"/>
        </w:rPr>
      </w:pPr>
      <w:r w:rsidRPr="00574DDF">
        <w:rPr>
          <w:rFonts w:ascii="Arial" w:hAnsi="Arial" w:cs="Arial"/>
          <w:sz w:val="24"/>
          <w:szCs w:val="24"/>
        </w:rPr>
        <w:t>En 2023, este grupo ha desactivado 559 riñas</w:t>
      </w:r>
      <w:r w:rsidR="00A12426">
        <w:rPr>
          <w:rFonts w:ascii="Arial" w:hAnsi="Arial" w:cs="Arial"/>
          <w:sz w:val="24"/>
          <w:szCs w:val="24"/>
        </w:rPr>
        <w:t>.</w:t>
      </w:r>
    </w:p>
    <w:p w14:paraId="176040C4" w14:textId="77777777" w:rsidR="00A12426" w:rsidRDefault="00A12426" w:rsidP="00574DDF">
      <w:pPr>
        <w:suppressAutoHyphens/>
        <w:spacing w:after="0" w:line="240" w:lineRule="auto"/>
        <w:jc w:val="both"/>
        <w:rPr>
          <w:rFonts w:ascii="Arial" w:hAnsi="Arial" w:cs="Arial"/>
          <w:sz w:val="24"/>
          <w:szCs w:val="24"/>
        </w:rPr>
      </w:pPr>
    </w:p>
    <w:p w14:paraId="350119F7" w14:textId="165A0AE2" w:rsidR="00AD76DE" w:rsidRDefault="00AD76DE" w:rsidP="00574DDF">
      <w:pPr>
        <w:suppressAutoHyphens/>
        <w:spacing w:after="0" w:line="240" w:lineRule="auto"/>
        <w:jc w:val="both"/>
        <w:rPr>
          <w:rFonts w:ascii="Arial" w:hAnsi="Arial" w:cs="Arial"/>
          <w:sz w:val="24"/>
          <w:szCs w:val="24"/>
        </w:rPr>
      </w:pPr>
      <w:r w:rsidRPr="00574DDF">
        <w:rPr>
          <w:rFonts w:ascii="Arial" w:hAnsi="Arial" w:cs="Arial"/>
          <w:sz w:val="24"/>
          <w:szCs w:val="24"/>
        </w:rPr>
        <w:t>Esta misma estará conformada por más de 3.000 policías y el Ejército, quienes realizarán patrullajes mixtos, operativos de control en zonas de rumba y otras acciones para prevenir y contener hechos de violencia, especialmente en Bosa, Ciudad Bolívar, Engativá, Usme y Kennedy.</w:t>
      </w:r>
    </w:p>
    <w:p w14:paraId="15B30779" w14:textId="77777777" w:rsidR="00A12426" w:rsidRPr="00574DDF" w:rsidRDefault="00A12426" w:rsidP="00574DDF">
      <w:pPr>
        <w:suppressAutoHyphens/>
        <w:spacing w:after="0" w:line="240" w:lineRule="auto"/>
        <w:jc w:val="both"/>
        <w:rPr>
          <w:rFonts w:ascii="Arial" w:hAnsi="Arial" w:cs="Arial"/>
          <w:sz w:val="24"/>
          <w:szCs w:val="24"/>
        </w:rPr>
      </w:pPr>
    </w:p>
    <w:p w14:paraId="5F38F98D" w14:textId="17F9B34A" w:rsidR="00CA5DB7" w:rsidRDefault="00C17D2F" w:rsidP="00574DDF">
      <w:pPr>
        <w:suppressAutoHyphens/>
        <w:spacing w:after="0" w:line="240" w:lineRule="auto"/>
        <w:jc w:val="both"/>
        <w:rPr>
          <w:rFonts w:ascii="Arial" w:hAnsi="Arial" w:cs="Arial"/>
          <w:sz w:val="24"/>
          <w:szCs w:val="24"/>
        </w:rPr>
      </w:pPr>
      <w:r w:rsidRPr="00574DDF">
        <w:rPr>
          <w:rFonts w:ascii="Arial" w:hAnsi="Arial" w:cs="Arial"/>
          <w:sz w:val="24"/>
          <w:szCs w:val="24"/>
        </w:rPr>
        <w:t>E</w:t>
      </w:r>
      <w:r w:rsidR="00AD76DE" w:rsidRPr="00574DDF">
        <w:rPr>
          <w:rFonts w:ascii="Arial" w:hAnsi="Arial" w:cs="Arial"/>
          <w:sz w:val="24"/>
          <w:szCs w:val="24"/>
        </w:rPr>
        <w:t>n lo corrido del primer semestre del año, este grupo especializado, integrado por gestores y dinamizadores de la Secretaría, ha desactivado 559 riñas protegiendo a más de 1.600 personas.</w:t>
      </w:r>
    </w:p>
    <w:p w14:paraId="78486CE1" w14:textId="77777777" w:rsidR="00A12426" w:rsidRPr="00574DDF" w:rsidRDefault="00A12426" w:rsidP="00574DDF">
      <w:pPr>
        <w:suppressAutoHyphens/>
        <w:spacing w:after="0" w:line="240" w:lineRule="auto"/>
        <w:jc w:val="both"/>
        <w:rPr>
          <w:rFonts w:ascii="Arial" w:hAnsi="Arial" w:cs="Arial"/>
          <w:sz w:val="24"/>
          <w:szCs w:val="24"/>
        </w:rPr>
      </w:pPr>
    </w:p>
    <w:p w14:paraId="2D561B17" w14:textId="238A21C9" w:rsidR="00AD76DE" w:rsidRDefault="00AD76DE" w:rsidP="00574DDF">
      <w:pPr>
        <w:spacing w:after="0" w:line="240" w:lineRule="auto"/>
        <w:jc w:val="both"/>
        <w:outlineLvl w:val="1"/>
        <w:rPr>
          <w:rFonts w:ascii="Arial" w:eastAsia="Times New Roman" w:hAnsi="Arial" w:cs="Arial"/>
          <w:sz w:val="24"/>
          <w:szCs w:val="24"/>
          <w:lang w:eastAsia="es-CO"/>
        </w:rPr>
      </w:pPr>
      <w:r w:rsidRPr="00574DDF">
        <w:rPr>
          <w:rFonts w:ascii="Arial" w:eastAsia="Times New Roman" w:hAnsi="Arial" w:cs="Arial"/>
          <w:sz w:val="24"/>
          <w:szCs w:val="24"/>
          <w:lang w:eastAsia="es-CO"/>
        </w:rPr>
        <w:t xml:space="preserve">¿Cómo </w:t>
      </w:r>
      <w:r w:rsidR="00EC3A9D" w:rsidRPr="00574DDF">
        <w:rPr>
          <w:rFonts w:ascii="Arial" w:eastAsia="Times New Roman" w:hAnsi="Arial" w:cs="Arial"/>
          <w:sz w:val="24"/>
          <w:szCs w:val="24"/>
          <w:lang w:eastAsia="es-CO"/>
        </w:rPr>
        <w:t>funcionó</w:t>
      </w:r>
      <w:r w:rsidRPr="00574DDF">
        <w:rPr>
          <w:rFonts w:ascii="Arial" w:eastAsia="Times New Roman" w:hAnsi="Arial" w:cs="Arial"/>
          <w:sz w:val="24"/>
          <w:szCs w:val="24"/>
          <w:lang w:eastAsia="es-CO"/>
        </w:rPr>
        <w:t xml:space="preserve"> este año el Escuadrón:</w:t>
      </w:r>
    </w:p>
    <w:p w14:paraId="676210EB" w14:textId="77777777" w:rsidR="00A12426" w:rsidRPr="00574DDF" w:rsidRDefault="00A12426" w:rsidP="00574DDF">
      <w:pPr>
        <w:spacing w:after="0" w:line="240" w:lineRule="auto"/>
        <w:jc w:val="both"/>
        <w:outlineLvl w:val="1"/>
        <w:rPr>
          <w:rFonts w:ascii="Arial" w:eastAsia="Times New Roman" w:hAnsi="Arial" w:cs="Arial"/>
          <w:sz w:val="24"/>
          <w:szCs w:val="24"/>
          <w:lang w:eastAsia="es-CO"/>
        </w:rPr>
      </w:pPr>
    </w:p>
    <w:p w14:paraId="65233FE7" w14:textId="50CAD4C8" w:rsidR="00AD76DE" w:rsidRDefault="00AD76DE" w:rsidP="00574DDF">
      <w:pPr>
        <w:spacing w:after="0" w:line="240" w:lineRule="auto"/>
        <w:jc w:val="both"/>
        <w:rPr>
          <w:rFonts w:ascii="Arial" w:eastAsia="Times New Roman" w:hAnsi="Arial" w:cs="Arial"/>
          <w:sz w:val="24"/>
          <w:szCs w:val="24"/>
          <w:lang w:eastAsia="es-CO"/>
        </w:rPr>
      </w:pPr>
      <w:r w:rsidRPr="00574DDF">
        <w:rPr>
          <w:rFonts w:ascii="Arial" w:eastAsia="Times New Roman" w:hAnsi="Arial" w:cs="Arial"/>
          <w:sz w:val="24"/>
          <w:szCs w:val="24"/>
          <w:lang w:eastAsia="es-CO"/>
        </w:rPr>
        <w:t>Para evitar estas situaciones, desde la noche del 31 de marzo y hasta el próximo 9 de abril, la Secretaría de Seguridad, en conjunto con otras entidades del Distrito, la Policía Metropolitana de Bogotá y el Ejército Nacional, desplegarán un dispositivo integral que recorrerá especialmente las localidades ya mencionadas, pues son las zonas de la ciudad que históricamente han presentado los más altos índices de riñas.</w:t>
      </w:r>
    </w:p>
    <w:p w14:paraId="233B1F9F" w14:textId="77777777" w:rsidR="00A12426" w:rsidRPr="00574DDF" w:rsidRDefault="00A12426" w:rsidP="00A12426">
      <w:pPr>
        <w:spacing w:after="0" w:line="240" w:lineRule="auto"/>
        <w:jc w:val="both"/>
        <w:rPr>
          <w:rFonts w:ascii="Arial" w:eastAsia="Times New Roman" w:hAnsi="Arial" w:cs="Arial"/>
          <w:sz w:val="24"/>
          <w:szCs w:val="24"/>
          <w:lang w:eastAsia="es-CO"/>
        </w:rPr>
      </w:pPr>
    </w:p>
    <w:p w14:paraId="2BC3F120" w14:textId="77777777" w:rsidR="00AD76DE" w:rsidRDefault="00AD76DE" w:rsidP="00A12426">
      <w:pPr>
        <w:pStyle w:val="paragraph"/>
        <w:spacing w:before="0" w:beforeAutospacing="0" w:after="0" w:afterAutospacing="0"/>
        <w:jc w:val="both"/>
        <w:rPr>
          <w:rFonts w:ascii="Arial" w:hAnsi="Arial" w:cs="Arial"/>
        </w:rPr>
      </w:pPr>
      <w:r w:rsidRPr="00574DDF">
        <w:rPr>
          <w:rFonts w:ascii="Arial" w:hAnsi="Arial" w:cs="Arial"/>
        </w:rPr>
        <w:t>En este orden de ideas, a través de acciones preventivas, policivas y administrativas, se busca impactar esos entornos en los que se concentran el mayor número de conductas que atentan contra la seguridad y la integridad física de las personas.</w:t>
      </w:r>
    </w:p>
    <w:p w14:paraId="58B27E48" w14:textId="77777777" w:rsidR="00A12426" w:rsidRPr="00574DDF" w:rsidRDefault="00A12426" w:rsidP="00A12426">
      <w:pPr>
        <w:pStyle w:val="paragraph"/>
        <w:spacing w:before="0" w:beforeAutospacing="0" w:after="0" w:afterAutospacing="0"/>
        <w:jc w:val="both"/>
        <w:rPr>
          <w:rFonts w:ascii="Arial" w:hAnsi="Arial" w:cs="Arial"/>
        </w:rPr>
      </w:pPr>
    </w:p>
    <w:p w14:paraId="63374105" w14:textId="74735CEF" w:rsidR="00A12426" w:rsidRDefault="00AD76DE" w:rsidP="00A12426">
      <w:pPr>
        <w:pStyle w:val="Ttulo2"/>
        <w:spacing w:before="0" w:line="240" w:lineRule="auto"/>
        <w:jc w:val="both"/>
        <w:rPr>
          <w:rFonts w:ascii="Arial" w:hAnsi="Arial" w:cs="Arial"/>
          <w:color w:val="auto"/>
          <w:sz w:val="24"/>
          <w:szCs w:val="24"/>
        </w:rPr>
      </w:pPr>
      <w:r w:rsidRPr="00574DDF">
        <w:rPr>
          <w:rFonts w:ascii="Arial" w:hAnsi="Arial" w:cs="Arial"/>
          <w:color w:val="auto"/>
          <w:sz w:val="24"/>
          <w:szCs w:val="24"/>
        </w:rPr>
        <w:t>Acciones priorizadas</w:t>
      </w:r>
    </w:p>
    <w:p w14:paraId="7615E0E5" w14:textId="77777777" w:rsidR="00A12426" w:rsidRPr="00A12426" w:rsidRDefault="00A12426" w:rsidP="00A12426">
      <w:pPr>
        <w:spacing w:line="240" w:lineRule="auto"/>
      </w:pPr>
    </w:p>
    <w:p w14:paraId="5FAEC03C" w14:textId="77777777" w:rsidR="00AD76DE" w:rsidRDefault="00AD76DE" w:rsidP="00A12426">
      <w:pPr>
        <w:pStyle w:val="paragraph"/>
        <w:spacing w:before="0" w:beforeAutospacing="0" w:after="0" w:afterAutospacing="0"/>
        <w:jc w:val="both"/>
        <w:rPr>
          <w:rFonts w:ascii="Arial" w:hAnsi="Arial" w:cs="Arial"/>
        </w:rPr>
      </w:pPr>
      <w:r w:rsidRPr="00574DDF">
        <w:rPr>
          <w:rFonts w:ascii="Arial" w:hAnsi="Arial" w:cs="Arial"/>
        </w:rPr>
        <w:t>Para ello, se priorizaron las siguientes actividades para esta Semana Santa donde muchos optan por tomar unas vacaciones o salir de fiesta:</w:t>
      </w:r>
    </w:p>
    <w:p w14:paraId="47C68C91" w14:textId="77777777" w:rsidR="003D685D" w:rsidRPr="00574DDF" w:rsidRDefault="003D685D" w:rsidP="00A12426">
      <w:pPr>
        <w:pStyle w:val="paragraph"/>
        <w:spacing w:before="0" w:beforeAutospacing="0" w:after="0" w:afterAutospacing="0"/>
        <w:jc w:val="both"/>
        <w:rPr>
          <w:rFonts w:ascii="Arial" w:hAnsi="Arial" w:cs="Arial"/>
        </w:rPr>
      </w:pPr>
    </w:p>
    <w:p w14:paraId="2B66A395" w14:textId="31B90500" w:rsidR="00AD76DE" w:rsidRDefault="00AD76DE" w:rsidP="00A12426">
      <w:pPr>
        <w:spacing w:after="0" w:line="240" w:lineRule="auto"/>
        <w:jc w:val="both"/>
        <w:rPr>
          <w:rFonts w:ascii="Arial" w:hAnsi="Arial" w:cs="Arial"/>
          <w:sz w:val="24"/>
          <w:szCs w:val="24"/>
        </w:rPr>
      </w:pPr>
      <w:r w:rsidRPr="00574DDF">
        <w:rPr>
          <w:rFonts w:ascii="Arial" w:hAnsi="Arial" w:cs="Arial"/>
          <w:sz w:val="24"/>
          <w:szCs w:val="24"/>
        </w:rPr>
        <w:t>1.Más de 3.000 funcionarios, entre policías y gestores del Distrito estarán protegiendo la vida de los ciudadanos con más de 500 planes, operativos y acciones en materia de seguridad y convivencia haciendo prevención, disuasión y control de delitos y contravenciones en las calles.</w:t>
      </w:r>
    </w:p>
    <w:p w14:paraId="7ABAA2B6" w14:textId="77777777" w:rsidR="003D685D" w:rsidRPr="00574DDF" w:rsidRDefault="003D685D" w:rsidP="00A12426">
      <w:pPr>
        <w:spacing w:after="0" w:line="240" w:lineRule="auto"/>
        <w:jc w:val="both"/>
        <w:rPr>
          <w:rFonts w:ascii="Arial" w:hAnsi="Arial" w:cs="Arial"/>
          <w:sz w:val="24"/>
          <w:szCs w:val="24"/>
        </w:rPr>
      </w:pPr>
    </w:p>
    <w:p w14:paraId="3781FF07" w14:textId="77777777" w:rsidR="00AD76DE" w:rsidRDefault="00AD76DE" w:rsidP="00A12426">
      <w:pPr>
        <w:pStyle w:val="paragraph"/>
        <w:spacing w:before="0" w:beforeAutospacing="0" w:after="0" w:afterAutospacing="0"/>
        <w:jc w:val="both"/>
        <w:rPr>
          <w:rFonts w:ascii="Arial" w:hAnsi="Arial" w:cs="Arial"/>
        </w:rPr>
      </w:pPr>
      <w:r w:rsidRPr="00574DDF">
        <w:rPr>
          <w:rFonts w:ascii="Arial" w:hAnsi="Arial" w:cs="Arial"/>
        </w:rPr>
        <w:t>2. Se adelantarán patrullajes mixtos, de vigilancia disuasiva del crimen y desarme en las zonas priorizadas, para contener riñas y hechos de inseguridad.</w:t>
      </w:r>
    </w:p>
    <w:p w14:paraId="7644C6EA" w14:textId="77777777" w:rsidR="003D685D" w:rsidRPr="00574DDF" w:rsidRDefault="003D685D" w:rsidP="00A12426">
      <w:pPr>
        <w:pStyle w:val="paragraph"/>
        <w:spacing w:before="0" w:beforeAutospacing="0" w:after="0" w:afterAutospacing="0"/>
        <w:jc w:val="both"/>
        <w:rPr>
          <w:rFonts w:ascii="Arial" w:hAnsi="Arial" w:cs="Arial"/>
        </w:rPr>
      </w:pPr>
    </w:p>
    <w:p w14:paraId="11217587" w14:textId="77777777" w:rsidR="00AD76DE" w:rsidRPr="00574DDF" w:rsidRDefault="00AD76DE" w:rsidP="00A12426">
      <w:pPr>
        <w:pStyle w:val="paragraph"/>
        <w:spacing w:before="0" w:beforeAutospacing="0" w:after="0" w:afterAutospacing="0"/>
        <w:jc w:val="both"/>
        <w:rPr>
          <w:rFonts w:ascii="Arial" w:hAnsi="Arial" w:cs="Arial"/>
        </w:rPr>
      </w:pPr>
      <w:r w:rsidRPr="00574DDF">
        <w:rPr>
          <w:rFonts w:ascii="Arial" w:hAnsi="Arial" w:cs="Arial"/>
        </w:rPr>
        <w:t>3. Se harán operativos de control a establecimientos comerciales y sus clientes, para incautar armas blancas o de fuego con las que se puede atentar contra la vida, asimismo se verificará el licor para evitar la comercialización de bebidas alcohólicas adulteradas.</w:t>
      </w:r>
    </w:p>
    <w:p w14:paraId="4BA6888B" w14:textId="77777777" w:rsidR="00AD76DE" w:rsidRDefault="00AD76DE" w:rsidP="00A12426">
      <w:pPr>
        <w:pStyle w:val="paragraph"/>
        <w:spacing w:before="0" w:beforeAutospacing="0" w:after="0" w:afterAutospacing="0"/>
        <w:jc w:val="both"/>
        <w:rPr>
          <w:rFonts w:ascii="Arial" w:hAnsi="Arial" w:cs="Arial"/>
        </w:rPr>
      </w:pPr>
      <w:r w:rsidRPr="00574DDF">
        <w:rPr>
          <w:rFonts w:ascii="Arial" w:hAnsi="Arial" w:cs="Arial"/>
        </w:rPr>
        <w:t>A este inmediato respecto la Secretaría de Seguridad, Convivencia Y justicia, llamó la atención sobre cómo, en lo corrido del 2023, la Policía Metropolitana ha incautado más de 180 armas de fuego y 82.000 corto punzantes.</w:t>
      </w:r>
    </w:p>
    <w:p w14:paraId="735BDBCE" w14:textId="77777777" w:rsidR="00CE7D53" w:rsidRPr="00574DDF" w:rsidRDefault="00CE7D53" w:rsidP="00A12426">
      <w:pPr>
        <w:pStyle w:val="paragraph"/>
        <w:spacing w:before="0" w:beforeAutospacing="0" w:after="0" w:afterAutospacing="0"/>
        <w:jc w:val="both"/>
        <w:rPr>
          <w:rFonts w:ascii="Arial" w:hAnsi="Arial" w:cs="Arial"/>
        </w:rPr>
      </w:pPr>
    </w:p>
    <w:p w14:paraId="4ED127CB" w14:textId="77777777" w:rsidR="00AD76DE" w:rsidRDefault="00AD76DE" w:rsidP="00A12426">
      <w:pPr>
        <w:pStyle w:val="paragraph"/>
        <w:spacing w:before="0" w:beforeAutospacing="0" w:after="0" w:afterAutospacing="0"/>
        <w:jc w:val="both"/>
        <w:rPr>
          <w:rFonts w:ascii="Arial" w:hAnsi="Arial" w:cs="Arial"/>
        </w:rPr>
      </w:pPr>
      <w:r w:rsidRPr="00574DDF">
        <w:rPr>
          <w:rFonts w:ascii="Arial" w:hAnsi="Arial" w:cs="Arial"/>
        </w:rPr>
        <w:t>4. El Escuadrón Anti-Riñas, entre otras acciones, llevará a cabo la estrategia Plan Despertar, que consiste en el despliegue de equipos sectoriales que tienen la función de retirar personas en estado de embriaguez que estén en el espacio público, posterior al cierre de los establecimientos y a altas horas de la madrugada.</w:t>
      </w:r>
    </w:p>
    <w:p w14:paraId="41CD16A9" w14:textId="77777777" w:rsidR="00CE7D53" w:rsidRPr="00574DDF" w:rsidRDefault="00CE7D53" w:rsidP="00A12426">
      <w:pPr>
        <w:pStyle w:val="paragraph"/>
        <w:spacing w:before="0" w:beforeAutospacing="0" w:after="0" w:afterAutospacing="0"/>
        <w:jc w:val="both"/>
        <w:rPr>
          <w:rFonts w:ascii="Arial" w:hAnsi="Arial" w:cs="Arial"/>
        </w:rPr>
      </w:pPr>
    </w:p>
    <w:p w14:paraId="55B12FFD" w14:textId="228320BD" w:rsidR="00DD6C23" w:rsidRDefault="00AD76DE" w:rsidP="00A12426">
      <w:pPr>
        <w:pStyle w:val="paragraph"/>
        <w:spacing w:before="0" w:beforeAutospacing="0" w:after="0" w:afterAutospacing="0"/>
        <w:jc w:val="both"/>
        <w:rPr>
          <w:rFonts w:ascii="Arial" w:hAnsi="Arial" w:cs="Arial"/>
        </w:rPr>
      </w:pPr>
      <w:r w:rsidRPr="00574DDF">
        <w:rPr>
          <w:rFonts w:ascii="Arial" w:hAnsi="Arial" w:cs="Arial"/>
        </w:rPr>
        <w:t>5. Y también estará encima de que se cumpla la campaña de prevención “Cógela suave, respira y piensa”, en entornos de rumba y otros lugares de aglomeración, con el fin de minimizar los hechos de intolerancia que puedan terminar en acciones que atenten contra la vida.</w:t>
      </w:r>
    </w:p>
    <w:p w14:paraId="1D5FAB92" w14:textId="77777777" w:rsidR="00CE7D53" w:rsidRPr="00574DDF" w:rsidRDefault="00CE7D53" w:rsidP="00A12426">
      <w:pPr>
        <w:pStyle w:val="paragraph"/>
        <w:spacing w:before="0" w:beforeAutospacing="0" w:after="0" w:afterAutospacing="0"/>
        <w:jc w:val="both"/>
        <w:rPr>
          <w:rFonts w:ascii="Arial" w:hAnsi="Arial" w:cs="Arial"/>
        </w:rPr>
      </w:pPr>
    </w:p>
    <w:p w14:paraId="5A0E936E" w14:textId="4AA4508B" w:rsidR="00422B51" w:rsidRPr="00574DDF" w:rsidRDefault="00DD6C23" w:rsidP="00A12426">
      <w:pPr>
        <w:suppressAutoHyphens/>
        <w:spacing w:after="0" w:line="240" w:lineRule="auto"/>
        <w:contextualSpacing/>
        <w:jc w:val="both"/>
        <w:rPr>
          <w:rFonts w:ascii="Arial" w:hAnsi="Arial" w:cs="Arial"/>
          <w:bCs/>
          <w:sz w:val="24"/>
          <w:szCs w:val="24"/>
        </w:rPr>
      </w:pPr>
      <w:r w:rsidRPr="00574DDF">
        <w:rPr>
          <w:rFonts w:ascii="Arial" w:hAnsi="Arial" w:cs="Arial"/>
          <w:b/>
          <w:bCs/>
          <w:sz w:val="24"/>
          <w:szCs w:val="24"/>
        </w:rPr>
        <w:t xml:space="preserve">Sin embargo, este escuadrón tiene una alta presencia de policías y cada uniformado dedicado a atender una riña es un policía menos contra los delincuentes, razón por la cual, este proyecto de acuerdo busca fortalecer las medidas ya implementadas con un enfoque diferente que no atente contra la capacidad de fuerza policiva en la ciudad.  </w:t>
      </w:r>
    </w:p>
    <w:p w14:paraId="2F0AC9B2" w14:textId="77777777" w:rsidR="008D16AA" w:rsidRPr="00574DDF" w:rsidRDefault="008D16AA" w:rsidP="00A12426">
      <w:pPr>
        <w:pStyle w:val="Prrafodelista"/>
        <w:suppressAutoHyphens/>
        <w:ind w:left="1440"/>
        <w:contextualSpacing/>
        <w:jc w:val="both"/>
        <w:rPr>
          <w:rFonts w:cs="Arial"/>
          <w:szCs w:val="24"/>
        </w:rPr>
      </w:pPr>
    </w:p>
    <w:p w14:paraId="6A42773C" w14:textId="58B5EB93" w:rsidR="00606BF6" w:rsidRPr="000C7841" w:rsidRDefault="00606BF6" w:rsidP="000C7841">
      <w:pPr>
        <w:pStyle w:val="Prrafodelista"/>
        <w:numPr>
          <w:ilvl w:val="0"/>
          <w:numId w:val="30"/>
        </w:numPr>
        <w:suppressAutoHyphens/>
        <w:contextualSpacing/>
        <w:jc w:val="both"/>
        <w:rPr>
          <w:rFonts w:cs="Arial"/>
          <w:b/>
          <w:bCs/>
          <w:szCs w:val="24"/>
        </w:rPr>
      </w:pPr>
      <w:r w:rsidRPr="000C7841">
        <w:rPr>
          <w:rFonts w:cs="Arial"/>
          <w:b/>
          <w:bCs/>
          <w:szCs w:val="24"/>
        </w:rPr>
        <w:t>COMPETENCIA DEL CONCEJO DE BOGOTA</w:t>
      </w:r>
    </w:p>
    <w:p w14:paraId="59D84402" w14:textId="77777777" w:rsidR="000C7841" w:rsidRPr="000C7841" w:rsidRDefault="000C7841" w:rsidP="000C7841">
      <w:pPr>
        <w:pStyle w:val="Prrafodelista"/>
        <w:suppressAutoHyphens/>
        <w:ind w:left="720"/>
        <w:contextualSpacing/>
        <w:jc w:val="both"/>
        <w:rPr>
          <w:rFonts w:cs="Arial"/>
          <w:b/>
          <w:bCs/>
          <w:szCs w:val="24"/>
        </w:rPr>
      </w:pPr>
    </w:p>
    <w:p w14:paraId="23859690" w14:textId="54F50968" w:rsidR="00B15FBF" w:rsidRPr="00574DDF" w:rsidRDefault="00B15FBF" w:rsidP="00A12426">
      <w:pPr>
        <w:pStyle w:val="Sinespaciado"/>
        <w:suppressAutoHyphens/>
        <w:jc w:val="both"/>
        <w:rPr>
          <w:rFonts w:ascii="Arial" w:hAnsi="Arial" w:cs="Arial"/>
          <w:sz w:val="24"/>
          <w:szCs w:val="24"/>
          <w:lang w:val="es-ES_tradnl"/>
        </w:rPr>
      </w:pPr>
      <w:r w:rsidRPr="00574DDF">
        <w:rPr>
          <w:rFonts w:ascii="Arial" w:hAnsi="Arial" w:cs="Arial"/>
          <w:sz w:val="24"/>
          <w:szCs w:val="24"/>
          <w:lang w:val="es-ES_tradnl" w:eastAsia="es-CO"/>
        </w:rPr>
        <w:t xml:space="preserve">El </w:t>
      </w:r>
      <w:r w:rsidRPr="00574DDF">
        <w:rPr>
          <w:rFonts w:ascii="Arial" w:hAnsi="Arial" w:cs="Arial"/>
          <w:sz w:val="24"/>
          <w:szCs w:val="24"/>
          <w:lang w:val="es-ES_tradnl"/>
        </w:rPr>
        <w:t>Concejo de Bogotá es competente para estudiar y aprobar o rechazar el presente proyecto de acuerdo en virtud de lo establecido en el Artículo 12 del Decreto ley 1421 de 1993, principalme</w:t>
      </w:r>
      <w:r w:rsidR="008D16AA" w:rsidRPr="00574DDF">
        <w:rPr>
          <w:rFonts w:ascii="Arial" w:hAnsi="Arial" w:cs="Arial"/>
          <w:sz w:val="24"/>
          <w:szCs w:val="24"/>
          <w:lang w:val="es-ES_tradnl"/>
        </w:rPr>
        <w:t>nte en los numerales</w:t>
      </w:r>
      <w:r w:rsidR="00E62629" w:rsidRPr="00574DDF">
        <w:rPr>
          <w:rFonts w:ascii="Arial" w:hAnsi="Arial" w:cs="Arial"/>
          <w:sz w:val="24"/>
          <w:szCs w:val="24"/>
          <w:lang w:val="es-ES_tradnl"/>
        </w:rPr>
        <w:t>:</w:t>
      </w:r>
    </w:p>
    <w:p w14:paraId="0BBD002F" w14:textId="6CBCC18B" w:rsidR="00E62629" w:rsidRPr="00574DDF" w:rsidRDefault="00E62629" w:rsidP="00A12426">
      <w:pPr>
        <w:pStyle w:val="Sinespaciado"/>
        <w:suppressAutoHyphens/>
        <w:jc w:val="both"/>
        <w:rPr>
          <w:rFonts w:ascii="Arial" w:hAnsi="Arial" w:cs="Arial"/>
          <w:sz w:val="24"/>
          <w:szCs w:val="24"/>
          <w:lang w:val="es-ES_tradnl"/>
        </w:rPr>
      </w:pPr>
    </w:p>
    <w:p w14:paraId="2059F3B9" w14:textId="73F83F1A" w:rsidR="00E62629" w:rsidRPr="00574DDF" w:rsidRDefault="008D16AA" w:rsidP="00A12426">
      <w:pPr>
        <w:pStyle w:val="Sinespaciado"/>
        <w:numPr>
          <w:ilvl w:val="0"/>
          <w:numId w:val="34"/>
        </w:numPr>
        <w:suppressAutoHyphens/>
        <w:jc w:val="both"/>
        <w:rPr>
          <w:rFonts w:ascii="Arial" w:hAnsi="Arial" w:cs="Arial"/>
          <w:sz w:val="24"/>
          <w:szCs w:val="24"/>
          <w:lang w:val="es-ES_tradnl"/>
        </w:rPr>
      </w:pPr>
      <w:r w:rsidRPr="00574DDF">
        <w:rPr>
          <w:rFonts w:ascii="Arial" w:hAnsi="Arial" w:cs="Arial"/>
          <w:sz w:val="24"/>
          <w:szCs w:val="24"/>
          <w:lang w:val="es-ES_tradnl"/>
        </w:rPr>
        <w:t xml:space="preserve">1. </w:t>
      </w:r>
      <w:r w:rsidRPr="00574DDF">
        <w:rPr>
          <w:rFonts w:ascii="Arial" w:hAnsi="Arial" w:cs="Arial"/>
          <w:sz w:val="24"/>
          <w:szCs w:val="24"/>
          <w:shd w:val="clear" w:color="auto" w:fill="FFFFFF"/>
        </w:rPr>
        <w:t> Dictar las normas necesarias para garantizar el adecuado cumplimiento de las funciones y la eficiente prestación de los servicios a cargo del Distrito</w:t>
      </w:r>
      <w:r w:rsidR="00B91E3B" w:rsidRPr="00574DDF">
        <w:rPr>
          <w:rFonts w:ascii="Arial" w:hAnsi="Arial" w:cs="Arial"/>
          <w:sz w:val="24"/>
          <w:szCs w:val="24"/>
          <w:shd w:val="clear" w:color="auto" w:fill="FFFFFF"/>
        </w:rPr>
        <w:t>.</w:t>
      </w:r>
    </w:p>
    <w:p w14:paraId="4767E2F0" w14:textId="795EE8FB" w:rsidR="00F146D6" w:rsidRPr="00574DDF" w:rsidRDefault="00F146D6" w:rsidP="00A12426">
      <w:pPr>
        <w:suppressAutoHyphens/>
        <w:spacing w:after="0" w:line="240" w:lineRule="auto"/>
        <w:ind w:right="986"/>
        <w:jc w:val="both"/>
        <w:rPr>
          <w:rFonts w:ascii="Arial" w:hAnsi="Arial" w:cs="Arial"/>
          <w:i/>
          <w:sz w:val="24"/>
          <w:szCs w:val="24"/>
        </w:rPr>
      </w:pPr>
    </w:p>
    <w:p w14:paraId="1AF0471D" w14:textId="0453070E" w:rsidR="00B15FBF" w:rsidRPr="00574DDF" w:rsidRDefault="00FE6B3C" w:rsidP="00A12426">
      <w:pPr>
        <w:pStyle w:val="Prrafodelista"/>
        <w:suppressAutoHyphens/>
        <w:ind w:left="0"/>
        <w:contextualSpacing/>
        <w:jc w:val="both"/>
        <w:rPr>
          <w:rFonts w:cs="Arial"/>
          <w:b/>
          <w:bCs/>
          <w:color w:val="auto"/>
          <w:szCs w:val="24"/>
        </w:rPr>
      </w:pPr>
      <w:r w:rsidRPr="00574DDF">
        <w:rPr>
          <w:rFonts w:cs="Arial"/>
          <w:b/>
          <w:bCs/>
          <w:color w:val="auto"/>
          <w:szCs w:val="24"/>
        </w:rPr>
        <w:t xml:space="preserve">IV. </w:t>
      </w:r>
      <w:r w:rsidR="0037540C" w:rsidRPr="00574DDF">
        <w:rPr>
          <w:rFonts w:cs="Arial"/>
          <w:b/>
          <w:bCs/>
          <w:color w:val="auto"/>
          <w:szCs w:val="24"/>
        </w:rPr>
        <w:t xml:space="preserve">   </w:t>
      </w:r>
      <w:r w:rsidR="00B15FBF" w:rsidRPr="00574DDF">
        <w:rPr>
          <w:rFonts w:cs="Arial"/>
          <w:b/>
          <w:bCs/>
          <w:color w:val="auto"/>
          <w:szCs w:val="24"/>
        </w:rPr>
        <w:t>IMPACTO FISCAL</w:t>
      </w:r>
    </w:p>
    <w:p w14:paraId="6DF5DE46" w14:textId="77777777" w:rsidR="00613E05" w:rsidRPr="00574DDF" w:rsidRDefault="00613E05" w:rsidP="00A12426">
      <w:pPr>
        <w:pStyle w:val="Prrafodelista"/>
        <w:suppressAutoHyphens/>
        <w:ind w:left="0"/>
        <w:contextualSpacing/>
        <w:jc w:val="both"/>
        <w:rPr>
          <w:rFonts w:cs="Arial"/>
          <w:b/>
          <w:bCs/>
          <w:color w:val="auto"/>
          <w:szCs w:val="24"/>
        </w:rPr>
      </w:pPr>
    </w:p>
    <w:p w14:paraId="515ABFF2" w14:textId="77777777" w:rsidR="00613E05" w:rsidRDefault="00613E05" w:rsidP="00A12426">
      <w:pPr>
        <w:suppressAutoHyphens/>
        <w:spacing w:after="0" w:line="240" w:lineRule="auto"/>
        <w:jc w:val="both"/>
        <w:rPr>
          <w:rFonts w:ascii="Arial" w:hAnsi="Arial" w:cs="Arial"/>
          <w:sz w:val="24"/>
          <w:szCs w:val="24"/>
        </w:rPr>
      </w:pPr>
      <w:r w:rsidRPr="00574DDF">
        <w:rPr>
          <w:rFonts w:ascii="Arial" w:hAnsi="Arial" w:cs="Arial"/>
          <w:sz w:val="24"/>
          <w:szCs w:val="24"/>
        </w:rPr>
        <w:t>De conformidad con el artículo 7 de la Ley 819 de 2003, la presente iniciativa no genera un impacto fiscal que implique una modificación en el marco fiscal de mediano plazo, toda vez, que no se incrementará el presupuesto del Distrito, ni ocasionará la creación de una nueva fuente de financiación. Las medidas a adoptar deberán ser financiadas con el presupuesto de las entidades pertinentes.</w:t>
      </w:r>
    </w:p>
    <w:p w14:paraId="0B773F6A" w14:textId="77777777" w:rsidR="000C7841" w:rsidRPr="00574DDF" w:rsidRDefault="000C7841" w:rsidP="00A12426">
      <w:pPr>
        <w:suppressAutoHyphens/>
        <w:spacing w:after="0" w:line="240" w:lineRule="auto"/>
        <w:jc w:val="both"/>
        <w:rPr>
          <w:rFonts w:ascii="Arial" w:hAnsi="Arial" w:cs="Arial"/>
          <w:sz w:val="24"/>
          <w:szCs w:val="24"/>
        </w:rPr>
      </w:pPr>
    </w:p>
    <w:p w14:paraId="6A6A0C63" w14:textId="77777777" w:rsidR="00613E05" w:rsidRDefault="00613E05" w:rsidP="00A12426">
      <w:pPr>
        <w:suppressAutoHyphens/>
        <w:spacing w:after="0" w:line="240" w:lineRule="auto"/>
        <w:jc w:val="both"/>
        <w:rPr>
          <w:rFonts w:ascii="Arial" w:hAnsi="Arial" w:cs="Arial"/>
          <w:sz w:val="24"/>
          <w:szCs w:val="24"/>
          <w:lang w:val="es"/>
        </w:rPr>
      </w:pPr>
      <w:r w:rsidRPr="00574DDF">
        <w:rPr>
          <w:rFonts w:ascii="Arial" w:hAnsi="Arial" w:cs="Arial"/>
          <w:sz w:val="24"/>
          <w:szCs w:val="24"/>
          <w:lang w:val="es"/>
        </w:rPr>
        <w:t>Es relevante mencionar, para el caso en concreto, que no obstante lo anterior, la Corte Constitucional en Sentencia C-911 de 2007, puntualizó que el impacto fiscal de las normas, no puede convertirse en obstáculo para que las corporaciones públicas ejerzan su función legislativa y normativa, afirmando:</w:t>
      </w:r>
    </w:p>
    <w:p w14:paraId="3D99CFEF" w14:textId="77777777" w:rsidR="000C7841" w:rsidRPr="00574DDF" w:rsidRDefault="000C7841" w:rsidP="00A12426">
      <w:pPr>
        <w:suppressAutoHyphens/>
        <w:spacing w:after="0" w:line="240" w:lineRule="auto"/>
        <w:jc w:val="both"/>
        <w:rPr>
          <w:rFonts w:ascii="Arial" w:hAnsi="Arial" w:cs="Arial"/>
          <w:sz w:val="24"/>
          <w:szCs w:val="24"/>
          <w:lang w:val="es"/>
        </w:rPr>
      </w:pPr>
    </w:p>
    <w:p w14:paraId="016A249C" w14:textId="77777777" w:rsidR="00613E05" w:rsidRDefault="00613E05" w:rsidP="00A12426">
      <w:pPr>
        <w:suppressAutoHyphens/>
        <w:spacing w:after="0" w:line="240" w:lineRule="auto"/>
        <w:ind w:left="708"/>
        <w:jc w:val="both"/>
        <w:rPr>
          <w:rFonts w:ascii="Arial" w:hAnsi="Arial" w:cs="Arial"/>
          <w:sz w:val="24"/>
          <w:szCs w:val="24"/>
          <w:lang w:val="es"/>
        </w:rPr>
      </w:pPr>
      <w:r w:rsidRPr="00574DDF">
        <w:rPr>
          <w:rFonts w:ascii="Arial" w:hAnsi="Arial" w:cs="Arial"/>
          <w:sz w:val="24"/>
          <w:szCs w:val="24"/>
          <w:lang w:val="es"/>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14:paraId="1310C423" w14:textId="77777777" w:rsidR="000C7841" w:rsidRPr="00574DDF" w:rsidRDefault="000C7841" w:rsidP="00A12426">
      <w:pPr>
        <w:suppressAutoHyphens/>
        <w:spacing w:after="0" w:line="240" w:lineRule="auto"/>
        <w:ind w:left="708"/>
        <w:jc w:val="both"/>
        <w:rPr>
          <w:rFonts w:ascii="Arial" w:hAnsi="Arial" w:cs="Arial"/>
          <w:sz w:val="24"/>
          <w:szCs w:val="24"/>
          <w:lang w:val="es"/>
        </w:rPr>
      </w:pPr>
    </w:p>
    <w:p w14:paraId="600B24B3" w14:textId="76371894" w:rsidR="00613E05" w:rsidRDefault="00613E05" w:rsidP="00A12426">
      <w:pPr>
        <w:suppressAutoHyphens/>
        <w:spacing w:after="0" w:line="240" w:lineRule="auto"/>
        <w:ind w:left="708"/>
        <w:jc w:val="both"/>
        <w:rPr>
          <w:rFonts w:ascii="Arial" w:hAnsi="Arial" w:cs="Arial"/>
          <w:sz w:val="24"/>
          <w:szCs w:val="24"/>
          <w:lang w:val="es"/>
        </w:rPr>
      </w:pPr>
      <w:r w:rsidRPr="00574DDF">
        <w:rPr>
          <w:rFonts w:ascii="Arial" w:hAnsi="Arial" w:cs="Arial"/>
          <w:sz w:val="24"/>
          <w:szCs w:val="24"/>
          <w:lang w:val="es"/>
        </w:rPr>
        <w:t xml:space="preserve">“(…) Precisamente, los obstáculos casi insuperables que se generarían para la actividad legislativa del Congreso de la República conducirían a concederle una forma de poder de veto al </w:t>
      </w:r>
      <w:r w:rsidR="00EC3A9D" w:rsidRPr="00574DDF">
        <w:rPr>
          <w:rFonts w:ascii="Arial" w:hAnsi="Arial" w:cs="Arial"/>
          <w:sz w:val="24"/>
          <w:szCs w:val="24"/>
          <w:lang w:val="es"/>
        </w:rPr>
        <w:t>ministro</w:t>
      </w:r>
      <w:r w:rsidRPr="00574DDF">
        <w:rPr>
          <w:rFonts w:ascii="Arial" w:hAnsi="Arial" w:cs="Arial"/>
          <w:sz w:val="24"/>
          <w:szCs w:val="24"/>
          <w:lang w:val="es"/>
        </w:rPr>
        <w:t xml:space="preserve">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w:t>
      </w:r>
      <w:r w:rsidR="00EC3A9D" w:rsidRPr="00574DDF">
        <w:rPr>
          <w:rFonts w:ascii="Arial" w:hAnsi="Arial" w:cs="Arial"/>
          <w:sz w:val="24"/>
          <w:szCs w:val="24"/>
          <w:lang w:val="es"/>
        </w:rPr>
        <w:t>ministro</w:t>
      </w:r>
      <w:r w:rsidRPr="00574DDF">
        <w:rPr>
          <w:rFonts w:ascii="Arial" w:hAnsi="Arial" w:cs="Arial"/>
          <w:sz w:val="24"/>
          <w:szCs w:val="24"/>
          <w:lang w:val="es"/>
        </w:rPr>
        <w:t xml:space="preserve"> de Hacienda”.</w:t>
      </w:r>
    </w:p>
    <w:p w14:paraId="003E60F9" w14:textId="77777777" w:rsidR="003D685D" w:rsidRPr="00574DDF" w:rsidRDefault="003D685D" w:rsidP="00A12426">
      <w:pPr>
        <w:suppressAutoHyphens/>
        <w:spacing w:after="0" w:line="240" w:lineRule="auto"/>
        <w:ind w:left="708"/>
        <w:jc w:val="both"/>
        <w:rPr>
          <w:rFonts w:ascii="Arial" w:hAnsi="Arial" w:cs="Arial"/>
          <w:sz w:val="24"/>
          <w:szCs w:val="24"/>
          <w:lang w:val="es"/>
        </w:rPr>
      </w:pPr>
    </w:p>
    <w:p w14:paraId="3AE45E9B" w14:textId="2765F0F5" w:rsidR="003C4BA2" w:rsidRPr="00574DDF" w:rsidRDefault="003C4BA2" w:rsidP="00A12426">
      <w:pPr>
        <w:pStyle w:val="Prrafodelista"/>
        <w:suppressAutoHyphens/>
        <w:ind w:left="0"/>
        <w:contextualSpacing/>
        <w:jc w:val="both"/>
        <w:rPr>
          <w:rFonts w:eastAsiaTheme="minorHAnsi" w:cs="Arial"/>
          <w:color w:val="auto"/>
          <w:szCs w:val="24"/>
          <w:lang w:val="es-CO" w:eastAsia="en-US"/>
        </w:rPr>
      </w:pPr>
    </w:p>
    <w:p w14:paraId="1CEC7079" w14:textId="353911E4" w:rsidR="00AD37C0" w:rsidRPr="00574DDF" w:rsidRDefault="00AD37C0" w:rsidP="00A12426">
      <w:pPr>
        <w:pStyle w:val="Prrafodelista"/>
        <w:suppressAutoHyphens/>
        <w:ind w:left="0"/>
        <w:contextualSpacing/>
        <w:jc w:val="both"/>
        <w:rPr>
          <w:rFonts w:cs="Arial"/>
          <w:b/>
          <w:bCs/>
          <w:color w:val="auto"/>
          <w:szCs w:val="24"/>
        </w:rPr>
      </w:pPr>
    </w:p>
    <w:p w14:paraId="19B0AFDC" w14:textId="0C5D0FC8" w:rsidR="00606BF6" w:rsidRPr="00574DDF" w:rsidRDefault="0037540C" w:rsidP="00A12426">
      <w:pPr>
        <w:pStyle w:val="Prrafodelista"/>
        <w:suppressAutoHyphens/>
        <w:ind w:left="0"/>
        <w:contextualSpacing/>
        <w:jc w:val="both"/>
        <w:rPr>
          <w:rFonts w:cs="Arial"/>
          <w:b/>
          <w:bCs/>
          <w:color w:val="auto"/>
          <w:szCs w:val="24"/>
        </w:rPr>
      </w:pPr>
      <w:r w:rsidRPr="00574DDF">
        <w:rPr>
          <w:rFonts w:cs="Arial"/>
          <w:b/>
          <w:bCs/>
          <w:color w:val="auto"/>
          <w:szCs w:val="24"/>
        </w:rPr>
        <w:t xml:space="preserve">V.    </w:t>
      </w:r>
      <w:r w:rsidR="008B1910" w:rsidRPr="00574DDF">
        <w:rPr>
          <w:rFonts w:cs="Arial"/>
          <w:b/>
          <w:bCs/>
          <w:color w:val="auto"/>
          <w:szCs w:val="24"/>
        </w:rPr>
        <w:t xml:space="preserve">TÍTULO </w:t>
      </w:r>
      <w:r w:rsidR="00606BF6" w:rsidRPr="00574DDF">
        <w:rPr>
          <w:rFonts w:cs="Arial"/>
          <w:b/>
          <w:bCs/>
          <w:color w:val="auto"/>
          <w:szCs w:val="24"/>
        </w:rPr>
        <w:t>– ATRIBUCIONES – CONSIDERANDOS</w:t>
      </w:r>
    </w:p>
    <w:p w14:paraId="2A57473E" w14:textId="57C09328" w:rsidR="00606BF6" w:rsidRPr="00574DDF" w:rsidRDefault="00606BF6" w:rsidP="00A12426">
      <w:pPr>
        <w:suppressAutoHyphens/>
        <w:spacing w:after="0" w:line="240" w:lineRule="auto"/>
        <w:contextualSpacing/>
        <w:jc w:val="both"/>
        <w:rPr>
          <w:rFonts w:ascii="Arial" w:hAnsi="Arial" w:cs="Arial"/>
          <w:bCs/>
          <w:sz w:val="24"/>
          <w:szCs w:val="24"/>
        </w:rPr>
      </w:pPr>
    </w:p>
    <w:p w14:paraId="4AAD87C6" w14:textId="001C7C31" w:rsidR="002B6732" w:rsidRPr="00574DDF" w:rsidRDefault="00B15FBF" w:rsidP="00A12426">
      <w:pPr>
        <w:suppressAutoHyphens/>
        <w:spacing w:after="0" w:line="240" w:lineRule="auto"/>
        <w:contextualSpacing/>
        <w:jc w:val="center"/>
        <w:rPr>
          <w:rFonts w:ascii="Arial" w:hAnsi="Arial" w:cs="Arial"/>
          <w:bCs/>
          <w:sz w:val="24"/>
          <w:szCs w:val="24"/>
        </w:rPr>
      </w:pPr>
      <w:r w:rsidRPr="00574DDF">
        <w:rPr>
          <w:rFonts w:ascii="Arial" w:hAnsi="Arial" w:cs="Arial"/>
          <w:bCs/>
          <w:sz w:val="24"/>
          <w:szCs w:val="24"/>
        </w:rPr>
        <w:t>“PROYECTO DE ACUERDO ____ DE 202</w:t>
      </w:r>
      <w:r w:rsidR="00886986">
        <w:rPr>
          <w:rFonts w:ascii="Arial" w:hAnsi="Arial" w:cs="Arial"/>
          <w:bCs/>
          <w:sz w:val="24"/>
          <w:szCs w:val="24"/>
        </w:rPr>
        <w:t>5</w:t>
      </w:r>
    </w:p>
    <w:p w14:paraId="412228CA" w14:textId="77777777" w:rsidR="002B6732" w:rsidRPr="00574DDF" w:rsidRDefault="002B6732" w:rsidP="00A12426">
      <w:pPr>
        <w:suppressAutoHyphens/>
        <w:spacing w:after="0" w:line="240" w:lineRule="auto"/>
        <w:contextualSpacing/>
        <w:jc w:val="center"/>
        <w:rPr>
          <w:rFonts w:ascii="Arial" w:hAnsi="Arial" w:cs="Arial"/>
          <w:bCs/>
          <w:sz w:val="24"/>
          <w:szCs w:val="24"/>
        </w:rPr>
      </w:pPr>
    </w:p>
    <w:p w14:paraId="7E37BC2F" w14:textId="1BBB1DE3" w:rsidR="00185BFD" w:rsidRPr="00574DDF" w:rsidRDefault="00886986" w:rsidP="00A12426">
      <w:pPr>
        <w:suppressAutoHyphens/>
        <w:spacing w:after="0" w:line="240" w:lineRule="auto"/>
        <w:contextualSpacing/>
        <w:jc w:val="center"/>
        <w:rPr>
          <w:rFonts w:ascii="Arial" w:hAnsi="Arial" w:cs="Arial"/>
          <w:b/>
          <w:sz w:val="24"/>
          <w:szCs w:val="24"/>
        </w:rPr>
      </w:pPr>
      <w:r w:rsidRPr="00574DDF">
        <w:rPr>
          <w:rFonts w:ascii="Arial" w:hAnsi="Arial" w:cs="Arial"/>
          <w:b/>
          <w:sz w:val="24"/>
          <w:szCs w:val="24"/>
        </w:rPr>
        <w:t>“POR MEDIO DEL CUAL SE IMPULSA LA ESTRATEGIA PARA LA DISMINUCIÓN DE RIÑAS, PELEAS, ALTERCADOS O DISPUTAS VIOLENTAS EN LA CIUDAD DE BOGOTÁ D.C.”</w:t>
      </w:r>
    </w:p>
    <w:p w14:paraId="134DD6D8" w14:textId="77777777" w:rsidR="00E919EE" w:rsidRPr="00574DDF" w:rsidRDefault="00E919EE" w:rsidP="00A12426">
      <w:pPr>
        <w:suppressAutoHyphens/>
        <w:spacing w:after="0" w:line="240" w:lineRule="auto"/>
        <w:contextualSpacing/>
        <w:jc w:val="center"/>
        <w:rPr>
          <w:rFonts w:ascii="Arial" w:hAnsi="Arial" w:cs="Arial"/>
          <w:bCs/>
          <w:sz w:val="24"/>
          <w:szCs w:val="24"/>
        </w:rPr>
      </w:pPr>
    </w:p>
    <w:p w14:paraId="2B6FF352" w14:textId="0676B6C2" w:rsidR="00CC141C" w:rsidRDefault="00B15FBF" w:rsidP="00A12426">
      <w:pPr>
        <w:suppressAutoHyphens/>
        <w:spacing w:after="0" w:line="240" w:lineRule="auto"/>
        <w:contextualSpacing/>
        <w:jc w:val="center"/>
        <w:rPr>
          <w:rFonts w:ascii="Arial" w:hAnsi="Arial" w:cs="Arial"/>
          <w:bCs/>
          <w:sz w:val="24"/>
          <w:szCs w:val="24"/>
        </w:rPr>
      </w:pPr>
      <w:r w:rsidRPr="00574DDF">
        <w:rPr>
          <w:rFonts w:ascii="Arial" w:hAnsi="Arial" w:cs="Arial"/>
          <w:bCs/>
          <w:sz w:val="24"/>
          <w:szCs w:val="24"/>
        </w:rPr>
        <w:t>EL CONCEJO DE BOGOTÁ D.C.</w:t>
      </w:r>
    </w:p>
    <w:p w14:paraId="389C29FD" w14:textId="77777777" w:rsidR="005376B0" w:rsidRPr="00574DDF" w:rsidRDefault="005376B0" w:rsidP="00A12426">
      <w:pPr>
        <w:suppressAutoHyphens/>
        <w:spacing w:after="0" w:line="240" w:lineRule="auto"/>
        <w:contextualSpacing/>
        <w:jc w:val="center"/>
        <w:rPr>
          <w:rFonts w:ascii="Arial" w:hAnsi="Arial" w:cs="Arial"/>
          <w:bCs/>
          <w:sz w:val="24"/>
          <w:szCs w:val="24"/>
        </w:rPr>
      </w:pPr>
    </w:p>
    <w:p w14:paraId="5DDADC14" w14:textId="55078CE0" w:rsidR="00AF26D1" w:rsidRPr="00574DDF" w:rsidRDefault="00B15FBF" w:rsidP="00A12426">
      <w:pPr>
        <w:suppressAutoHyphens/>
        <w:spacing w:after="0" w:line="240" w:lineRule="auto"/>
        <w:contextualSpacing/>
        <w:jc w:val="center"/>
        <w:rPr>
          <w:rFonts w:ascii="Arial" w:hAnsi="Arial" w:cs="Arial"/>
          <w:sz w:val="24"/>
          <w:szCs w:val="24"/>
        </w:rPr>
      </w:pPr>
      <w:r w:rsidRPr="00574DDF">
        <w:rPr>
          <w:rFonts w:ascii="Arial" w:hAnsi="Arial" w:cs="Arial"/>
          <w:sz w:val="24"/>
          <w:szCs w:val="24"/>
        </w:rPr>
        <w:t>En ejercicio de sus facultades constitucionales y legales, en</w:t>
      </w:r>
      <w:r w:rsidR="009F44BC" w:rsidRPr="00574DDF">
        <w:rPr>
          <w:rFonts w:ascii="Arial" w:hAnsi="Arial" w:cs="Arial"/>
          <w:sz w:val="24"/>
          <w:szCs w:val="24"/>
        </w:rPr>
        <w:t xml:space="preserve"> especial </w:t>
      </w:r>
      <w:r w:rsidR="00103782" w:rsidRPr="00574DDF">
        <w:rPr>
          <w:rFonts w:ascii="Arial" w:hAnsi="Arial" w:cs="Arial"/>
          <w:sz w:val="24"/>
          <w:szCs w:val="24"/>
        </w:rPr>
        <w:t>las conferidas por</w:t>
      </w:r>
      <w:r w:rsidR="008D16AA" w:rsidRPr="00574DDF">
        <w:rPr>
          <w:rFonts w:ascii="Arial" w:hAnsi="Arial" w:cs="Arial"/>
          <w:sz w:val="24"/>
          <w:szCs w:val="24"/>
        </w:rPr>
        <w:t xml:space="preserve"> el</w:t>
      </w:r>
      <w:r w:rsidR="00103782" w:rsidRPr="00574DDF">
        <w:rPr>
          <w:rFonts w:ascii="Arial" w:hAnsi="Arial" w:cs="Arial"/>
          <w:sz w:val="24"/>
          <w:szCs w:val="24"/>
        </w:rPr>
        <w:t xml:space="preserve"> </w:t>
      </w:r>
      <w:r w:rsidR="00E919EE" w:rsidRPr="00574DDF">
        <w:rPr>
          <w:rFonts w:ascii="Arial" w:hAnsi="Arial" w:cs="Arial"/>
          <w:sz w:val="24"/>
          <w:szCs w:val="24"/>
        </w:rPr>
        <w:t xml:space="preserve">numeral </w:t>
      </w:r>
      <w:r w:rsidR="00103782" w:rsidRPr="00574DDF">
        <w:rPr>
          <w:rFonts w:ascii="Arial" w:hAnsi="Arial" w:cs="Arial"/>
          <w:sz w:val="24"/>
          <w:szCs w:val="24"/>
        </w:rPr>
        <w:t xml:space="preserve">1 </w:t>
      </w:r>
      <w:r w:rsidRPr="00574DDF">
        <w:rPr>
          <w:rFonts w:ascii="Arial" w:hAnsi="Arial" w:cs="Arial"/>
          <w:sz w:val="24"/>
          <w:szCs w:val="24"/>
        </w:rPr>
        <w:t>del artículo 12 del Decreto Ley 1421 de 1993</w:t>
      </w:r>
      <w:r w:rsidR="00E919EE" w:rsidRPr="00574DDF">
        <w:rPr>
          <w:rFonts w:ascii="Arial" w:hAnsi="Arial" w:cs="Arial"/>
          <w:sz w:val="24"/>
          <w:szCs w:val="24"/>
        </w:rPr>
        <w:t>.</w:t>
      </w:r>
    </w:p>
    <w:p w14:paraId="5D83C224" w14:textId="77777777" w:rsidR="00E919EE" w:rsidRPr="00574DDF" w:rsidRDefault="00E919EE" w:rsidP="00A12426">
      <w:pPr>
        <w:suppressAutoHyphens/>
        <w:spacing w:after="0" w:line="240" w:lineRule="auto"/>
        <w:contextualSpacing/>
        <w:jc w:val="center"/>
        <w:rPr>
          <w:rFonts w:ascii="Arial" w:hAnsi="Arial" w:cs="Arial"/>
          <w:sz w:val="24"/>
          <w:szCs w:val="24"/>
        </w:rPr>
      </w:pPr>
    </w:p>
    <w:p w14:paraId="47BD6D32" w14:textId="6894230B" w:rsidR="00E919EE" w:rsidRPr="00574DDF" w:rsidRDefault="00E919EE" w:rsidP="00A12426">
      <w:pPr>
        <w:suppressAutoHyphens/>
        <w:spacing w:after="0" w:line="240" w:lineRule="auto"/>
        <w:contextualSpacing/>
        <w:jc w:val="center"/>
        <w:rPr>
          <w:rFonts w:ascii="Arial" w:hAnsi="Arial" w:cs="Arial"/>
          <w:sz w:val="24"/>
          <w:szCs w:val="24"/>
        </w:rPr>
      </w:pPr>
      <w:r w:rsidRPr="00574DDF">
        <w:rPr>
          <w:rFonts w:ascii="Arial" w:hAnsi="Arial" w:cs="Arial"/>
          <w:sz w:val="24"/>
          <w:szCs w:val="24"/>
        </w:rPr>
        <w:t>Acuerda</w:t>
      </w:r>
    </w:p>
    <w:p w14:paraId="2353F0D4" w14:textId="77777777" w:rsidR="003A11FB" w:rsidRDefault="003A11FB" w:rsidP="00A12426">
      <w:pPr>
        <w:tabs>
          <w:tab w:val="center" w:pos="879"/>
          <w:tab w:val="center" w:pos="8556"/>
        </w:tabs>
        <w:spacing w:after="0" w:line="240" w:lineRule="auto"/>
        <w:jc w:val="both"/>
        <w:rPr>
          <w:rFonts w:ascii="Arial" w:hAnsi="Arial" w:cs="Arial"/>
          <w:sz w:val="24"/>
          <w:szCs w:val="24"/>
        </w:rPr>
      </w:pPr>
    </w:p>
    <w:p w14:paraId="46C86D7F" w14:textId="77777777" w:rsidR="00E277EF" w:rsidRDefault="00E277EF" w:rsidP="00A12426">
      <w:pPr>
        <w:tabs>
          <w:tab w:val="center" w:pos="879"/>
          <w:tab w:val="center" w:pos="8556"/>
        </w:tabs>
        <w:spacing w:after="0" w:line="240" w:lineRule="auto"/>
        <w:jc w:val="both"/>
        <w:rPr>
          <w:rFonts w:ascii="Arial" w:hAnsi="Arial" w:cs="Arial"/>
          <w:sz w:val="24"/>
          <w:szCs w:val="24"/>
        </w:rPr>
      </w:pPr>
    </w:p>
    <w:p w14:paraId="0EB6297F" w14:textId="77777777" w:rsidR="00E277EF" w:rsidRDefault="00E277EF" w:rsidP="00A12426">
      <w:pPr>
        <w:tabs>
          <w:tab w:val="center" w:pos="879"/>
          <w:tab w:val="center" w:pos="8556"/>
        </w:tabs>
        <w:spacing w:after="0" w:line="240" w:lineRule="auto"/>
        <w:jc w:val="both"/>
        <w:rPr>
          <w:rFonts w:ascii="Arial" w:hAnsi="Arial" w:cs="Arial"/>
          <w:sz w:val="24"/>
          <w:szCs w:val="24"/>
        </w:rPr>
      </w:pPr>
    </w:p>
    <w:p w14:paraId="4E4D9AF6" w14:textId="77777777" w:rsidR="00E277EF" w:rsidRDefault="00E277EF" w:rsidP="00A12426">
      <w:pPr>
        <w:tabs>
          <w:tab w:val="center" w:pos="879"/>
          <w:tab w:val="center" w:pos="8556"/>
        </w:tabs>
        <w:spacing w:after="0" w:line="240" w:lineRule="auto"/>
        <w:jc w:val="both"/>
        <w:rPr>
          <w:rFonts w:ascii="Arial" w:hAnsi="Arial" w:cs="Arial"/>
          <w:sz w:val="24"/>
          <w:szCs w:val="24"/>
        </w:rPr>
      </w:pPr>
    </w:p>
    <w:p w14:paraId="0A8C154E" w14:textId="77777777" w:rsidR="00E277EF" w:rsidRPr="00574DDF" w:rsidRDefault="00E277EF" w:rsidP="00A12426">
      <w:pPr>
        <w:tabs>
          <w:tab w:val="center" w:pos="879"/>
          <w:tab w:val="center" w:pos="8556"/>
        </w:tabs>
        <w:spacing w:after="0" w:line="240" w:lineRule="auto"/>
        <w:jc w:val="both"/>
        <w:rPr>
          <w:rFonts w:ascii="Arial" w:hAnsi="Arial" w:cs="Arial"/>
          <w:sz w:val="24"/>
          <w:szCs w:val="24"/>
        </w:rPr>
      </w:pPr>
    </w:p>
    <w:p w14:paraId="53DBC3B8" w14:textId="670245F8" w:rsidR="00606BF6" w:rsidRPr="00574DDF" w:rsidRDefault="0037540C" w:rsidP="00A12426">
      <w:pPr>
        <w:pStyle w:val="Prrafodelista"/>
        <w:suppressAutoHyphens/>
        <w:ind w:left="0"/>
        <w:contextualSpacing/>
        <w:jc w:val="both"/>
        <w:rPr>
          <w:rFonts w:cs="Arial"/>
          <w:b/>
          <w:bCs/>
          <w:color w:val="auto"/>
          <w:szCs w:val="24"/>
        </w:rPr>
      </w:pPr>
      <w:r w:rsidRPr="00574DDF">
        <w:rPr>
          <w:rFonts w:cs="Arial"/>
          <w:b/>
          <w:bCs/>
          <w:color w:val="auto"/>
          <w:szCs w:val="24"/>
        </w:rPr>
        <w:t xml:space="preserve">VI.    </w:t>
      </w:r>
      <w:r w:rsidR="00606BF6" w:rsidRPr="00574DDF">
        <w:rPr>
          <w:rFonts w:cs="Arial"/>
          <w:b/>
          <w:bCs/>
          <w:color w:val="auto"/>
          <w:szCs w:val="24"/>
        </w:rPr>
        <w:t xml:space="preserve">ARTICULADO </w:t>
      </w:r>
    </w:p>
    <w:p w14:paraId="5D431BE6" w14:textId="72923A77" w:rsidR="00E43AC8" w:rsidRPr="00574DDF" w:rsidRDefault="00E43AC8" w:rsidP="00A12426">
      <w:pPr>
        <w:pStyle w:val="Prrafodelista"/>
        <w:suppressAutoHyphens/>
        <w:ind w:left="0"/>
        <w:contextualSpacing/>
        <w:jc w:val="both"/>
        <w:rPr>
          <w:rFonts w:cs="Arial"/>
          <w:b/>
          <w:bCs/>
          <w:color w:val="auto"/>
          <w:szCs w:val="24"/>
        </w:rPr>
      </w:pPr>
    </w:p>
    <w:p w14:paraId="18B8C1CC" w14:textId="77777777" w:rsidR="00E342CF" w:rsidRDefault="00E342CF" w:rsidP="00A12426">
      <w:pPr>
        <w:spacing w:after="0" w:line="240" w:lineRule="auto"/>
        <w:jc w:val="both"/>
        <w:rPr>
          <w:rFonts w:ascii="Arial" w:hAnsi="Arial" w:cs="Arial"/>
          <w:sz w:val="24"/>
          <w:szCs w:val="24"/>
        </w:rPr>
      </w:pPr>
      <w:r w:rsidRPr="00574DDF">
        <w:rPr>
          <w:rFonts w:ascii="Arial" w:hAnsi="Arial" w:cs="Arial"/>
          <w:b/>
          <w:bCs/>
          <w:sz w:val="24"/>
          <w:szCs w:val="24"/>
        </w:rPr>
        <w:t>ARTICULO PRIMERO:</w:t>
      </w:r>
      <w:r w:rsidRPr="00574DDF">
        <w:rPr>
          <w:rFonts w:ascii="Arial" w:hAnsi="Arial" w:cs="Arial"/>
          <w:sz w:val="24"/>
          <w:szCs w:val="24"/>
        </w:rPr>
        <w:t xml:space="preserve"> La Secretaría de Seguridad, Convivencia y Justicia implementará de manera permanente la estrategia para reducir las peleas o enfrentamientos que involucren agresión física entre los ciudadanos de Bogotá. </w:t>
      </w:r>
    </w:p>
    <w:p w14:paraId="73340ED5" w14:textId="77777777" w:rsidR="00E277EF" w:rsidRPr="00574DDF" w:rsidRDefault="00E277EF" w:rsidP="00A12426">
      <w:pPr>
        <w:spacing w:after="0" w:line="240" w:lineRule="auto"/>
        <w:jc w:val="both"/>
        <w:rPr>
          <w:rFonts w:ascii="Arial" w:hAnsi="Arial" w:cs="Arial"/>
          <w:sz w:val="24"/>
          <w:szCs w:val="24"/>
        </w:rPr>
      </w:pPr>
    </w:p>
    <w:p w14:paraId="02EF6523" w14:textId="77777777" w:rsidR="00E342CF" w:rsidRDefault="00E342CF" w:rsidP="00A12426">
      <w:pPr>
        <w:spacing w:after="0" w:line="240" w:lineRule="auto"/>
        <w:jc w:val="both"/>
        <w:rPr>
          <w:rFonts w:ascii="Arial" w:hAnsi="Arial" w:cs="Arial"/>
          <w:sz w:val="24"/>
          <w:szCs w:val="24"/>
        </w:rPr>
      </w:pPr>
      <w:r w:rsidRPr="00574DDF">
        <w:rPr>
          <w:rFonts w:ascii="Arial" w:hAnsi="Arial" w:cs="Arial"/>
          <w:b/>
          <w:bCs/>
          <w:sz w:val="24"/>
          <w:szCs w:val="24"/>
        </w:rPr>
        <w:t>ARTICULO SEGUNDO</w:t>
      </w:r>
      <w:r w:rsidRPr="00574DDF">
        <w:rPr>
          <w:rFonts w:ascii="Arial" w:hAnsi="Arial" w:cs="Arial"/>
          <w:sz w:val="24"/>
          <w:szCs w:val="24"/>
        </w:rPr>
        <w:t>: La Secretaría de Seguridad, Convivencia y Justicia instalará de manera permanente el Escuadrón Anti-Riñas con el fin de promover la creación de un modelo de gestión y atención integral de conflictos entre los ciudadanos atendido por funcionarios civiles de la entidad.</w:t>
      </w:r>
    </w:p>
    <w:p w14:paraId="62F5B28A" w14:textId="77777777" w:rsidR="000A0F34" w:rsidRPr="00574DDF" w:rsidRDefault="000A0F34" w:rsidP="00A12426">
      <w:pPr>
        <w:spacing w:after="0" w:line="240" w:lineRule="auto"/>
        <w:jc w:val="both"/>
        <w:rPr>
          <w:rFonts w:ascii="Arial" w:hAnsi="Arial" w:cs="Arial"/>
          <w:sz w:val="24"/>
          <w:szCs w:val="24"/>
        </w:rPr>
      </w:pPr>
    </w:p>
    <w:p w14:paraId="3507A1C5" w14:textId="1D41038B" w:rsidR="00E342CF" w:rsidRDefault="00E342CF" w:rsidP="00A12426">
      <w:pPr>
        <w:spacing w:after="0" w:line="240" w:lineRule="auto"/>
        <w:jc w:val="both"/>
        <w:rPr>
          <w:rFonts w:ascii="Arial" w:hAnsi="Arial" w:cs="Arial"/>
          <w:sz w:val="24"/>
          <w:szCs w:val="24"/>
        </w:rPr>
      </w:pPr>
      <w:r w:rsidRPr="00574DDF">
        <w:rPr>
          <w:rFonts w:ascii="Arial" w:hAnsi="Arial" w:cs="Arial"/>
          <w:b/>
          <w:bCs/>
          <w:sz w:val="24"/>
          <w:szCs w:val="24"/>
          <w:u w:val="single"/>
        </w:rPr>
        <w:t>Parágrafo</w:t>
      </w:r>
      <w:r w:rsidR="003312C6" w:rsidRPr="00574DDF">
        <w:rPr>
          <w:rFonts w:ascii="Arial" w:hAnsi="Arial" w:cs="Arial"/>
          <w:b/>
          <w:bCs/>
          <w:sz w:val="24"/>
          <w:szCs w:val="24"/>
          <w:u w:val="single"/>
        </w:rPr>
        <w:t xml:space="preserve"> primero</w:t>
      </w:r>
      <w:r w:rsidRPr="00574DDF">
        <w:rPr>
          <w:rFonts w:ascii="Arial" w:hAnsi="Arial" w:cs="Arial"/>
          <w:sz w:val="24"/>
          <w:szCs w:val="24"/>
          <w:u w:val="single"/>
        </w:rPr>
        <w:t>:</w:t>
      </w:r>
      <w:r w:rsidRPr="00574DDF">
        <w:rPr>
          <w:rFonts w:ascii="Arial" w:hAnsi="Arial" w:cs="Arial"/>
          <w:sz w:val="24"/>
          <w:szCs w:val="24"/>
        </w:rPr>
        <w:t xml:space="preserve"> El escuadrón Anti-Riñas debe ser creado y constituido en cada localidad de Bogotá D.C.</w:t>
      </w:r>
    </w:p>
    <w:p w14:paraId="58B3CCFC" w14:textId="77777777" w:rsidR="000A0F34" w:rsidRPr="00574DDF" w:rsidRDefault="000A0F34" w:rsidP="00A12426">
      <w:pPr>
        <w:spacing w:after="0" w:line="240" w:lineRule="auto"/>
        <w:jc w:val="both"/>
        <w:rPr>
          <w:rFonts w:ascii="Arial" w:hAnsi="Arial" w:cs="Arial"/>
          <w:sz w:val="24"/>
          <w:szCs w:val="24"/>
        </w:rPr>
      </w:pPr>
    </w:p>
    <w:p w14:paraId="00D5C2F0" w14:textId="77777777" w:rsidR="00E342CF" w:rsidRDefault="00E342CF" w:rsidP="00A12426">
      <w:pPr>
        <w:spacing w:after="0" w:line="240" w:lineRule="auto"/>
        <w:jc w:val="both"/>
        <w:rPr>
          <w:rFonts w:ascii="Arial" w:hAnsi="Arial" w:cs="Arial"/>
          <w:sz w:val="24"/>
          <w:szCs w:val="24"/>
        </w:rPr>
      </w:pPr>
      <w:r w:rsidRPr="00574DDF">
        <w:rPr>
          <w:rFonts w:ascii="Arial" w:hAnsi="Arial" w:cs="Arial"/>
          <w:b/>
          <w:bCs/>
          <w:sz w:val="24"/>
          <w:szCs w:val="24"/>
          <w:u w:val="single"/>
        </w:rPr>
        <w:t>Parágrafo segundo</w:t>
      </w:r>
      <w:r w:rsidRPr="00574DDF">
        <w:rPr>
          <w:rFonts w:ascii="Arial" w:hAnsi="Arial" w:cs="Arial"/>
          <w:sz w:val="24"/>
          <w:szCs w:val="24"/>
        </w:rPr>
        <w:t xml:space="preserve">: El escuadrón Anti-Riñas estará conformado por: cuatro funcionarios gestores de convivencia de la SDSCJ. La secretaria promoverá y gestionará ante la policía metropolitana el acompañamiento como mínimo de un auxiliar de policía para cada escuadrón Anti-Riñas </w:t>
      </w:r>
    </w:p>
    <w:p w14:paraId="1A3172FF" w14:textId="77777777" w:rsidR="000A0F34" w:rsidRPr="00574DDF" w:rsidRDefault="000A0F34" w:rsidP="00A12426">
      <w:pPr>
        <w:spacing w:after="0" w:line="240" w:lineRule="auto"/>
        <w:jc w:val="both"/>
        <w:rPr>
          <w:rFonts w:ascii="Arial" w:hAnsi="Arial" w:cs="Arial"/>
          <w:sz w:val="24"/>
          <w:szCs w:val="24"/>
        </w:rPr>
      </w:pPr>
    </w:p>
    <w:p w14:paraId="23A4166E" w14:textId="124BE339" w:rsidR="00E342CF" w:rsidRPr="00574DDF" w:rsidRDefault="00E342CF" w:rsidP="00A12426">
      <w:pPr>
        <w:spacing w:after="0" w:line="240" w:lineRule="auto"/>
        <w:jc w:val="both"/>
        <w:rPr>
          <w:rFonts w:ascii="Arial" w:hAnsi="Arial" w:cs="Arial"/>
          <w:sz w:val="24"/>
          <w:szCs w:val="24"/>
        </w:rPr>
      </w:pPr>
      <w:r w:rsidRPr="00574DDF">
        <w:rPr>
          <w:rFonts w:ascii="Arial" w:hAnsi="Arial" w:cs="Arial"/>
          <w:b/>
          <w:bCs/>
          <w:sz w:val="24"/>
          <w:szCs w:val="24"/>
          <w:u w:val="single"/>
        </w:rPr>
        <w:t>Parágrafo tercero</w:t>
      </w:r>
      <w:r w:rsidRPr="00574DDF">
        <w:rPr>
          <w:rFonts w:ascii="Arial" w:hAnsi="Arial" w:cs="Arial"/>
          <w:sz w:val="24"/>
          <w:szCs w:val="24"/>
        </w:rPr>
        <w:t xml:space="preserve">: </w:t>
      </w:r>
      <w:r w:rsidR="00EB233E" w:rsidRPr="00574DDF">
        <w:rPr>
          <w:rFonts w:ascii="Arial" w:hAnsi="Arial" w:cs="Arial"/>
          <w:sz w:val="24"/>
          <w:szCs w:val="24"/>
        </w:rPr>
        <w:t>L</w:t>
      </w:r>
      <w:r w:rsidRPr="00574DDF">
        <w:rPr>
          <w:rFonts w:ascii="Arial" w:hAnsi="Arial" w:cs="Arial"/>
          <w:sz w:val="24"/>
          <w:szCs w:val="24"/>
        </w:rPr>
        <w:t>a secretaria gestionara ante la MEBOG la presencia de la policía cívica en los escuadrones Anti-Riñas</w:t>
      </w:r>
    </w:p>
    <w:p w14:paraId="68FD3800" w14:textId="77777777" w:rsidR="00E342CF" w:rsidRPr="00574DDF" w:rsidRDefault="00E342CF" w:rsidP="00A12426">
      <w:pPr>
        <w:spacing w:after="0" w:line="240" w:lineRule="auto"/>
        <w:jc w:val="both"/>
        <w:rPr>
          <w:rFonts w:ascii="Arial" w:hAnsi="Arial" w:cs="Arial"/>
          <w:sz w:val="24"/>
          <w:szCs w:val="24"/>
        </w:rPr>
      </w:pPr>
    </w:p>
    <w:p w14:paraId="555A4CA0" w14:textId="77777777" w:rsidR="00E342CF" w:rsidRPr="00574DDF" w:rsidRDefault="00E342CF" w:rsidP="00A12426">
      <w:pPr>
        <w:spacing w:after="0" w:line="240" w:lineRule="auto"/>
        <w:jc w:val="both"/>
        <w:rPr>
          <w:rFonts w:ascii="Arial" w:hAnsi="Arial" w:cs="Arial"/>
          <w:sz w:val="24"/>
          <w:szCs w:val="24"/>
        </w:rPr>
      </w:pPr>
      <w:r w:rsidRPr="00574DDF">
        <w:rPr>
          <w:rFonts w:ascii="Arial" w:hAnsi="Arial" w:cs="Arial"/>
          <w:b/>
          <w:bCs/>
          <w:sz w:val="24"/>
          <w:szCs w:val="24"/>
          <w:u w:val="single"/>
        </w:rPr>
        <w:t>Parágrafo cuarto</w:t>
      </w:r>
      <w:r w:rsidRPr="00574DDF">
        <w:rPr>
          <w:rFonts w:ascii="Arial" w:hAnsi="Arial" w:cs="Arial"/>
          <w:sz w:val="24"/>
          <w:szCs w:val="24"/>
        </w:rPr>
        <w:t xml:space="preserve">: El Escuadrón Anti-Riñas tendrá como acciones principales: </w:t>
      </w:r>
    </w:p>
    <w:p w14:paraId="043A7896" w14:textId="77777777" w:rsidR="00E342CF" w:rsidRPr="00574DDF" w:rsidRDefault="00E342CF" w:rsidP="00A12426">
      <w:pPr>
        <w:pStyle w:val="Prrafodelista"/>
        <w:numPr>
          <w:ilvl w:val="0"/>
          <w:numId w:val="43"/>
        </w:numPr>
        <w:jc w:val="both"/>
        <w:rPr>
          <w:rFonts w:cs="Arial"/>
          <w:szCs w:val="24"/>
        </w:rPr>
      </w:pPr>
      <w:r w:rsidRPr="00574DDF">
        <w:rPr>
          <w:rFonts w:cs="Arial"/>
          <w:szCs w:val="24"/>
        </w:rPr>
        <w:t xml:space="preserve">Realización de jornadas de pedagogía y resolución de conflictos en zonas dedicadas al consumo de licor entre las 8:00 pm y las 3:00 am de jueves a domingo. </w:t>
      </w:r>
    </w:p>
    <w:p w14:paraId="5230B987" w14:textId="77777777" w:rsidR="00E342CF" w:rsidRPr="00574DDF" w:rsidRDefault="00E342CF" w:rsidP="00A12426">
      <w:pPr>
        <w:pStyle w:val="Prrafodelista"/>
        <w:numPr>
          <w:ilvl w:val="0"/>
          <w:numId w:val="43"/>
        </w:numPr>
        <w:jc w:val="both"/>
        <w:rPr>
          <w:rFonts w:cs="Arial"/>
          <w:szCs w:val="24"/>
        </w:rPr>
      </w:pPr>
      <w:r w:rsidRPr="00574DDF">
        <w:rPr>
          <w:rFonts w:cs="Arial"/>
          <w:szCs w:val="24"/>
        </w:rPr>
        <w:t>Patrullaje en zonas identificadas de alto consumo de licor, rumba, gastrobares, y/o lugares identificados como espacios de riñas en Bogotá</w:t>
      </w:r>
    </w:p>
    <w:p w14:paraId="324A623C" w14:textId="77777777" w:rsidR="00E342CF" w:rsidRPr="00574DDF" w:rsidRDefault="00E342CF" w:rsidP="00A12426">
      <w:pPr>
        <w:spacing w:after="0" w:line="240" w:lineRule="auto"/>
        <w:jc w:val="both"/>
        <w:rPr>
          <w:rFonts w:ascii="Arial" w:hAnsi="Arial" w:cs="Arial"/>
          <w:sz w:val="24"/>
          <w:szCs w:val="24"/>
        </w:rPr>
      </w:pPr>
    </w:p>
    <w:p w14:paraId="6AA76ABD" w14:textId="60B6F70C" w:rsidR="00E342CF" w:rsidRDefault="00E342CF" w:rsidP="00A12426">
      <w:pPr>
        <w:spacing w:after="0" w:line="240" w:lineRule="auto"/>
        <w:jc w:val="both"/>
        <w:rPr>
          <w:rFonts w:ascii="Arial" w:hAnsi="Arial" w:cs="Arial"/>
          <w:sz w:val="24"/>
          <w:szCs w:val="24"/>
        </w:rPr>
      </w:pPr>
      <w:r w:rsidRPr="00574DDF">
        <w:rPr>
          <w:rFonts w:ascii="Arial" w:hAnsi="Arial" w:cs="Arial"/>
          <w:b/>
          <w:bCs/>
          <w:sz w:val="24"/>
          <w:szCs w:val="24"/>
        </w:rPr>
        <w:t>ARTICULO TERCERO</w:t>
      </w:r>
      <w:r w:rsidRPr="00574DDF">
        <w:rPr>
          <w:rFonts w:ascii="Arial" w:hAnsi="Arial" w:cs="Arial"/>
          <w:sz w:val="24"/>
          <w:szCs w:val="24"/>
        </w:rPr>
        <w:t xml:space="preserve">: </w:t>
      </w:r>
      <w:r w:rsidR="00105529" w:rsidRPr="00574DDF">
        <w:rPr>
          <w:rFonts w:ascii="Arial" w:hAnsi="Arial" w:cs="Arial"/>
          <w:sz w:val="24"/>
          <w:szCs w:val="24"/>
        </w:rPr>
        <w:t>L</w:t>
      </w:r>
      <w:r w:rsidRPr="00574DDF">
        <w:rPr>
          <w:rFonts w:ascii="Arial" w:hAnsi="Arial" w:cs="Arial"/>
          <w:sz w:val="24"/>
          <w:szCs w:val="24"/>
        </w:rPr>
        <w:t>a Secretaría de Seguridad</w:t>
      </w:r>
      <w:r w:rsidR="0030198D">
        <w:rPr>
          <w:rFonts w:ascii="Arial" w:hAnsi="Arial" w:cs="Arial"/>
          <w:sz w:val="24"/>
          <w:szCs w:val="24"/>
        </w:rPr>
        <w:t>,</w:t>
      </w:r>
      <w:r w:rsidRPr="00574DDF">
        <w:rPr>
          <w:rFonts w:ascii="Arial" w:hAnsi="Arial" w:cs="Arial"/>
          <w:sz w:val="24"/>
          <w:szCs w:val="24"/>
        </w:rPr>
        <w:t xml:space="preserve"> Convivencia y Justicia, promoverá la creación de un curso sobre el manejo de conflictos y convivencia armónica en la ciudad de Bogotá dedicado a los propietarios de todos los establecimientos dedicados a la venta y expendio de licor, empresas de vigilancia privada, funcionarios del Sistema Integrado de Transporte Público de la ciudad.</w:t>
      </w:r>
    </w:p>
    <w:p w14:paraId="2E5F5E9C" w14:textId="77777777" w:rsidR="00253FA9" w:rsidRPr="00574DDF" w:rsidRDefault="00253FA9" w:rsidP="00A12426">
      <w:pPr>
        <w:spacing w:after="0" w:line="240" w:lineRule="auto"/>
        <w:jc w:val="both"/>
        <w:rPr>
          <w:rFonts w:ascii="Arial" w:hAnsi="Arial" w:cs="Arial"/>
          <w:sz w:val="24"/>
          <w:szCs w:val="24"/>
        </w:rPr>
      </w:pPr>
    </w:p>
    <w:p w14:paraId="33B6D7C9" w14:textId="7E367649" w:rsidR="00E342CF" w:rsidRDefault="003312C6" w:rsidP="00A12426">
      <w:pPr>
        <w:spacing w:after="0" w:line="240" w:lineRule="auto"/>
        <w:jc w:val="both"/>
        <w:rPr>
          <w:rFonts w:ascii="Arial" w:hAnsi="Arial" w:cs="Arial"/>
          <w:sz w:val="24"/>
          <w:szCs w:val="24"/>
        </w:rPr>
      </w:pPr>
      <w:r w:rsidRPr="00574DDF">
        <w:rPr>
          <w:rFonts w:ascii="Arial" w:hAnsi="Arial" w:cs="Arial"/>
          <w:b/>
          <w:bCs/>
          <w:sz w:val="24"/>
          <w:szCs w:val="24"/>
        </w:rPr>
        <w:t>Parágrafo</w:t>
      </w:r>
      <w:r w:rsidR="00E342CF" w:rsidRPr="00574DDF">
        <w:rPr>
          <w:rFonts w:ascii="Arial" w:hAnsi="Arial" w:cs="Arial"/>
          <w:b/>
          <w:bCs/>
          <w:sz w:val="24"/>
          <w:szCs w:val="24"/>
        </w:rPr>
        <w:t>:</w:t>
      </w:r>
      <w:r w:rsidR="00E342CF" w:rsidRPr="00574DDF">
        <w:rPr>
          <w:rFonts w:ascii="Arial" w:hAnsi="Arial" w:cs="Arial"/>
          <w:sz w:val="24"/>
          <w:szCs w:val="24"/>
        </w:rPr>
        <w:t xml:space="preserve"> El</w:t>
      </w:r>
      <w:r w:rsidRPr="00574DDF">
        <w:rPr>
          <w:rFonts w:ascii="Arial" w:hAnsi="Arial" w:cs="Arial"/>
          <w:sz w:val="24"/>
          <w:szCs w:val="24"/>
        </w:rPr>
        <w:t xml:space="preserve"> </w:t>
      </w:r>
      <w:r w:rsidR="00E342CF" w:rsidRPr="00574DDF">
        <w:rPr>
          <w:rFonts w:ascii="Arial" w:hAnsi="Arial" w:cs="Arial"/>
          <w:sz w:val="24"/>
          <w:szCs w:val="24"/>
        </w:rPr>
        <w:t>curso ANTIRIÑAS deberá estar articulado con la MEBOG para la socialización de Código de Policía y se desarrollará en todas las localidades de Bogotá.</w:t>
      </w:r>
    </w:p>
    <w:p w14:paraId="4BD8D701" w14:textId="77777777" w:rsidR="00253FA9" w:rsidRPr="00574DDF" w:rsidRDefault="00253FA9" w:rsidP="00A12426">
      <w:pPr>
        <w:spacing w:after="0" w:line="240" w:lineRule="auto"/>
        <w:jc w:val="both"/>
        <w:rPr>
          <w:rFonts w:ascii="Arial" w:hAnsi="Arial" w:cs="Arial"/>
          <w:sz w:val="24"/>
          <w:szCs w:val="24"/>
        </w:rPr>
      </w:pPr>
    </w:p>
    <w:p w14:paraId="08810EEB" w14:textId="77777777" w:rsidR="00E342CF" w:rsidRPr="00574DDF" w:rsidRDefault="00E342CF" w:rsidP="00A12426">
      <w:pPr>
        <w:spacing w:after="0" w:line="240" w:lineRule="auto"/>
        <w:jc w:val="both"/>
        <w:rPr>
          <w:rFonts w:ascii="Arial" w:hAnsi="Arial" w:cs="Arial"/>
          <w:sz w:val="24"/>
          <w:szCs w:val="24"/>
        </w:rPr>
      </w:pPr>
      <w:r w:rsidRPr="00574DDF">
        <w:rPr>
          <w:rFonts w:ascii="Arial" w:hAnsi="Arial" w:cs="Arial"/>
          <w:b/>
          <w:bCs/>
          <w:sz w:val="24"/>
          <w:szCs w:val="24"/>
        </w:rPr>
        <w:t>ARTICULO CUARTO:</w:t>
      </w:r>
      <w:r w:rsidRPr="00574DDF">
        <w:rPr>
          <w:rFonts w:ascii="Arial" w:hAnsi="Arial" w:cs="Arial"/>
          <w:sz w:val="24"/>
          <w:szCs w:val="24"/>
        </w:rPr>
        <w:t xml:space="preserve">  La Administración Distrital, en cabeza de la Secretaría de Gobierno, propenderá por diseñar un sistema de incentivos para las localidades que reduzcan el número de riñas o conflictos en el territorio.</w:t>
      </w:r>
    </w:p>
    <w:p w14:paraId="3EC09C96" w14:textId="4D5A3D67" w:rsidR="00105529" w:rsidRDefault="00E342CF" w:rsidP="00A12426">
      <w:pPr>
        <w:widowControl w:val="0"/>
        <w:spacing w:before="281" w:after="0" w:line="240" w:lineRule="auto"/>
        <w:ind w:right="23"/>
        <w:jc w:val="both"/>
        <w:rPr>
          <w:rFonts w:ascii="Arial" w:eastAsia="Arial" w:hAnsi="Arial" w:cs="Arial"/>
          <w:bCs/>
          <w:color w:val="000000"/>
          <w:sz w:val="24"/>
          <w:szCs w:val="24"/>
          <w:lang w:val="es-ES" w:eastAsia="es-CO"/>
        </w:rPr>
      </w:pPr>
      <w:r w:rsidRPr="00574DDF">
        <w:rPr>
          <w:rFonts w:ascii="Arial" w:hAnsi="Arial" w:cs="Arial"/>
          <w:b/>
          <w:bCs/>
          <w:sz w:val="24"/>
          <w:szCs w:val="24"/>
          <w:lang w:val="es-ES" w:eastAsia="es-ES"/>
        </w:rPr>
        <w:t>ARTÍCULO QUINTO:</w:t>
      </w:r>
      <w:r w:rsidR="00105529" w:rsidRPr="00574DDF">
        <w:rPr>
          <w:rFonts w:ascii="Arial" w:hAnsi="Arial" w:cs="Arial"/>
          <w:b/>
          <w:bCs/>
          <w:sz w:val="24"/>
          <w:szCs w:val="24"/>
          <w:lang w:val="es-ES" w:eastAsia="es-ES"/>
        </w:rPr>
        <w:t xml:space="preserve"> </w:t>
      </w:r>
      <w:r w:rsidR="00105529" w:rsidRPr="00574DDF">
        <w:rPr>
          <w:rFonts w:ascii="Arial" w:eastAsia="Arial" w:hAnsi="Arial" w:cs="Arial"/>
          <w:b/>
          <w:color w:val="000000"/>
          <w:sz w:val="24"/>
          <w:szCs w:val="24"/>
          <w:lang w:val="es-ES" w:eastAsia="es-CO"/>
        </w:rPr>
        <w:t>Implementación.</w:t>
      </w:r>
      <w:r w:rsidR="00105529" w:rsidRPr="00574DDF">
        <w:rPr>
          <w:rFonts w:ascii="Arial" w:eastAsia="Arial" w:hAnsi="Arial" w:cs="Arial"/>
          <w:bCs/>
          <w:color w:val="000000"/>
          <w:sz w:val="24"/>
          <w:szCs w:val="24"/>
          <w:lang w:val="es-ES" w:eastAsia="es-CO"/>
        </w:rPr>
        <w:t xml:space="preserve"> El tiempo de implementación del presente acuerdo será de doce (12) meses a partir de su sanción.</w:t>
      </w:r>
    </w:p>
    <w:p w14:paraId="38EF7406" w14:textId="3FA95046" w:rsidR="00730AAD" w:rsidRPr="00730AAD" w:rsidRDefault="00730AAD" w:rsidP="00730AAD">
      <w:pPr>
        <w:widowControl w:val="0"/>
        <w:pBdr>
          <w:top w:val="nil"/>
          <w:left w:val="nil"/>
          <w:bottom w:val="nil"/>
          <w:right w:val="nil"/>
          <w:between w:val="nil"/>
        </w:pBdr>
        <w:spacing w:before="281" w:after="0" w:line="240" w:lineRule="auto"/>
        <w:ind w:right="23"/>
        <w:jc w:val="both"/>
        <w:rPr>
          <w:rFonts w:ascii="Arial" w:eastAsia="Arial" w:hAnsi="Arial" w:cs="Arial"/>
          <w:bCs/>
          <w:color w:val="000000"/>
          <w:sz w:val="24"/>
          <w:szCs w:val="20"/>
          <w:lang w:val="es-ES" w:eastAsia="es-CO"/>
        </w:rPr>
      </w:pPr>
      <w:r w:rsidRPr="00A003B5">
        <w:rPr>
          <w:rFonts w:ascii="Arial" w:eastAsia="Arial" w:hAnsi="Arial" w:cs="Arial"/>
          <w:b/>
          <w:color w:val="000000"/>
          <w:sz w:val="24"/>
          <w:szCs w:val="20"/>
          <w:lang w:val="es-ES" w:eastAsia="es-CO"/>
        </w:rPr>
        <w:t>Parágrafo:</w:t>
      </w:r>
      <w:r w:rsidRPr="00A003B5">
        <w:rPr>
          <w:rFonts w:ascii="Arial" w:eastAsia="Arial" w:hAnsi="Arial" w:cs="Arial"/>
          <w:bCs/>
          <w:color w:val="000000"/>
          <w:sz w:val="24"/>
          <w:szCs w:val="20"/>
          <w:lang w:val="es-ES" w:eastAsia="es-CO"/>
        </w:rPr>
        <w:t xml:space="preserve">  De acuerdo con lo anterior, </w:t>
      </w:r>
      <w:r w:rsidR="0030198D">
        <w:rPr>
          <w:rFonts w:ascii="Arial" w:eastAsia="Arial" w:hAnsi="Arial" w:cs="Arial"/>
          <w:bCs/>
          <w:color w:val="000000"/>
          <w:sz w:val="24"/>
          <w:szCs w:val="20"/>
          <w:lang w:val="es-ES" w:eastAsia="es-CO"/>
        </w:rPr>
        <w:t xml:space="preserve">la </w:t>
      </w:r>
      <w:r w:rsidR="0030198D" w:rsidRPr="00574DDF">
        <w:rPr>
          <w:rFonts w:ascii="Arial" w:hAnsi="Arial" w:cs="Arial"/>
          <w:sz w:val="24"/>
          <w:szCs w:val="24"/>
        </w:rPr>
        <w:t xml:space="preserve">Secretaría de Seguridad, Convivencia y Justicia </w:t>
      </w:r>
      <w:r w:rsidRPr="00A003B5">
        <w:rPr>
          <w:rFonts w:ascii="Arial" w:eastAsia="Arial" w:hAnsi="Arial" w:cs="Arial"/>
          <w:bCs/>
          <w:color w:val="000000"/>
          <w:sz w:val="24"/>
          <w:szCs w:val="20"/>
          <w:lang w:val="es-ES" w:eastAsia="es-CO"/>
        </w:rPr>
        <w:t>informará anualmente al Concejo de Bogotá los avances del presente acuerdo</w:t>
      </w:r>
      <w:r>
        <w:rPr>
          <w:rFonts w:ascii="Arial" w:eastAsia="Arial" w:hAnsi="Arial" w:cs="Arial"/>
          <w:bCs/>
          <w:color w:val="000000"/>
          <w:sz w:val="24"/>
          <w:szCs w:val="20"/>
          <w:lang w:val="es-ES" w:eastAsia="es-CO"/>
        </w:rPr>
        <w:t>.</w:t>
      </w:r>
    </w:p>
    <w:p w14:paraId="059F4657" w14:textId="7E43F324" w:rsidR="00105529" w:rsidRPr="00574DDF" w:rsidRDefault="00105529" w:rsidP="00A12426">
      <w:pPr>
        <w:pStyle w:val="NormalWeb"/>
        <w:spacing w:before="0" w:beforeAutospacing="0" w:after="0" w:afterAutospacing="0"/>
        <w:jc w:val="both"/>
        <w:rPr>
          <w:rFonts w:ascii="Arial" w:hAnsi="Arial" w:cs="Arial"/>
          <w:b/>
          <w:bCs/>
          <w:lang w:val="es-ES" w:eastAsia="es-ES"/>
        </w:rPr>
      </w:pPr>
    </w:p>
    <w:p w14:paraId="7DD343D2" w14:textId="32D2A84F" w:rsidR="00E342CF" w:rsidRPr="00574DDF" w:rsidRDefault="00105529" w:rsidP="00A12426">
      <w:pPr>
        <w:pStyle w:val="NormalWeb"/>
        <w:spacing w:before="0" w:beforeAutospacing="0" w:after="0" w:afterAutospacing="0"/>
        <w:jc w:val="both"/>
        <w:rPr>
          <w:rFonts w:ascii="Arial" w:hAnsi="Arial" w:cs="Arial"/>
          <w:bCs/>
          <w:lang w:val="es-ES" w:eastAsia="es-ES"/>
        </w:rPr>
      </w:pPr>
      <w:r w:rsidRPr="00574DDF">
        <w:rPr>
          <w:rFonts w:ascii="Arial" w:hAnsi="Arial" w:cs="Arial"/>
          <w:b/>
          <w:bCs/>
          <w:lang w:val="es-ES" w:eastAsia="es-ES"/>
        </w:rPr>
        <w:t>ARTICULO SEXTO:</w:t>
      </w:r>
      <w:r w:rsidRPr="00574DDF">
        <w:rPr>
          <w:rFonts w:ascii="Arial" w:hAnsi="Arial" w:cs="Arial"/>
          <w:bCs/>
          <w:lang w:val="es-ES" w:eastAsia="es-ES"/>
        </w:rPr>
        <w:t xml:space="preserve"> </w:t>
      </w:r>
      <w:r w:rsidR="00E342CF" w:rsidRPr="00574DDF">
        <w:rPr>
          <w:rFonts w:ascii="Arial" w:hAnsi="Arial" w:cs="Arial"/>
          <w:bCs/>
          <w:lang w:val="es-ES" w:eastAsia="es-ES"/>
        </w:rPr>
        <w:t>El presente acuerdo rige a partir de su publicación y deroga todas las disposiciones contrarias.</w:t>
      </w:r>
    </w:p>
    <w:p w14:paraId="00B748B0" w14:textId="77777777" w:rsidR="006F6681" w:rsidRPr="00574DDF" w:rsidRDefault="006F6681" w:rsidP="00A12426">
      <w:pPr>
        <w:spacing w:after="0" w:line="240" w:lineRule="auto"/>
        <w:jc w:val="both"/>
        <w:rPr>
          <w:rFonts w:ascii="Arial" w:hAnsi="Arial" w:cs="Arial"/>
          <w:bCs/>
          <w:sz w:val="24"/>
          <w:szCs w:val="24"/>
        </w:rPr>
      </w:pPr>
    </w:p>
    <w:p w14:paraId="0046F8DC" w14:textId="3DC5CCD7" w:rsidR="009F44BC" w:rsidRDefault="009F44BC" w:rsidP="00A12426">
      <w:pPr>
        <w:spacing w:after="0" w:line="240" w:lineRule="auto"/>
        <w:jc w:val="both"/>
        <w:rPr>
          <w:rFonts w:ascii="Arial" w:hAnsi="Arial" w:cs="Arial"/>
          <w:bCs/>
          <w:sz w:val="24"/>
          <w:szCs w:val="24"/>
        </w:rPr>
      </w:pPr>
    </w:p>
    <w:p w14:paraId="7F3B3E2C" w14:textId="77777777" w:rsidR="00B2600B" w:rsidRDefault="00B2600B" w:rsidP="00A12426">
      <w:pPr>
        <w:spacing w:after="0" w:line="240" w:lineRule="auto"/>
        <w:jc w:val="both"/>
        <w:rPr>
          <w:rFonts w:ascii="Arial" w:hAnsi="Arial" w:cs="Arial"/>
          <w:bCs/>
          <w:sz w:val="24"/>
          <w:szCs w:val="24"/>
        </w:rPr>
      </w:pPr>
    </w:p>
    <w:p w14:paraId="3D317303" w14:textId="77777777" w:rsidR="00B2600B" w:rsidRDefault="00B2600B" w:rsidP="00A12426">
      <w:pPr>
        <w:spacing w:after="0" w:line="240" w:lineRule="auto"/>
        <w:jc w:val="both"/>
        <w:rPr>
          <w:rFonts w:ascii="Arial" w:hAnsi="Arial" w:cs="Arial"/>
          <w:bCs/>
          <w:sz w:val="24"/>
          <w:szCs w:val="24"/>
        </w:rPr>
      </w:pPr>
    </w:p>
    <w:p w14:paraId="44F2ED05" w14:textId="77777777" w:rsidR="00B2600B" w:rsidRDefault="00B2600B" w:rsidP="00A12426">
      <w:pPr>
        <w:spacing w:after="0" w:line="240" w:lineRule="auto"/>
        <w:jc w:val="both"/>
        <w:rPr>
          <w:rFonts w:ascii="Arial" w:hAnsi="Arial" w:cs="Arial"/>
          <w:bCs/>
          <w:sz w:val="24"/>
          <w:szCs w:val="24"/>
        </w:rPr>
      </w:pPr>
    </w:p>
    <w:p w14:paraId="405121EC" w14:textId="77777777" w:rsidR="00B2600B" w:rsidRDefault="00B2600B" w:rsidP="00A12426">
      <w:pPr>
        <w:spacing w:after="0" w:line="240" w:lineRule="auto"/>
        <w:jc w:val="both"/>
        <w:rPr>
          <w:rFonts w:ascii="Arial" w:hAnsi="Arial" w:cs="Arial"/>
          <w:bCs/>
          <w:sz w:val="24"/>
          <w:szCs w:val="24"/>
        </w:rPr>
      </w:pPr>
    </w:p>
    <w:p w14:paraId="6850216E" w14:textId="18F35A1F" w:rsidR="009F44BC" w:rsidRPr="00574DDF" w:rsidRDefault="009F44BC" w:rsidP="00A12426">
      <w:pPr>
        <w:spacing w:after="0" w:line="240" w:lineRule="auto"/>
        <w:jc w:val="both"/>
        <w:rPr>
          <w:rFonts w:ascii="Arial" w:hAnsi="Arial" w:cs="Arial"/>
          <w:bCs/>
          <w:sz w:val="24"/>
          <w:szCs w:val="24"/>
        </w:rPr>
      </w:pPr>
    </w:p>
    <w:p w14:paraId="0E829CDC" w14:textId="64F09B22" w:rsidR="009F44BC" w:rsidRPr="00574DDF" w:rsidRDefault="009F44BC" w:rsidP="00A12426">
      <w:pPr>
        <w:tabs>
          <w:tab w:val="left" w:pos="5368"/>
        </w:tabs>
        <w:spacing w:before="92" w:after="0" w:line="240" w:lineRule="auto"/>
        <w:jc w:val="both"/>
        <w:rPr>
          <w:rFonts w:ascii="Arial" w:hAnsi="Arial" w:cs="Arial"/>
          <w:b/>
          <w:sz w:val="24"/>
          <w:szCs w:val="24"/>
        </w:rPr>
      </w:pPr>
      <w:r w:rsidRPr="00574DDF">
        <w:rPr>
          <w:rFonts w:ascii="Arial" w:hAnsi="Arial" w:cs="Arial"/>
          <w:b/>
          <w:sz w:val="24"/>
          <w:szCs w:val="24"/>
        </w:rPr>
        <w:t xml:space="preserve">H.C. JULIÁN ESPINOSA ORTÍZ.            </w:t>
      </w:r>
      <w:r w:rsidR="00CC141C" w:rsidRPr="00574DDF">
        <w:rPr>
          <w:rFonts w:ascii="Arial" w:hAnsi="Arial" w:cs="Arial"/>
          <w:b/>
          <w:sz w:val="24"/>
          <w:szCs w:val="24"/>
        </w:rPr>
        <w:t xml:space="preserve">                          </w:t>
      </w:r>
      <w:r w:rsidRPr="00574DDF">
        <w:rPr>
          <w:rFonts w:ascii="Arial" w:hAnsi="Arial" w:cs="Arial"/>
          <w:b/>
          <w:sz w:val="24"/>
          <w:szCs w:val="24"/>
        </w:rPr>
        <w:t xml:space="preserve"> </w:t>
      </w:r>
    </w:p>
    <w:p w14:paraId="43C85A8B" w14:textId="7D7C4D40" w:rsidR="009F44BC" w:rsidRPr="00574DDF" w:rsidRDefault="009F44BC" w:rsidP="00A12426">
      <w:pPr>
        <w:pStyle w:val="Textoindependiente"/>
        <w:tabs>
          <w:tab w:val="left" w:pos="5336"/>
        </w:tabs>
        <w:rPr>
          <w:rFonts w:ascii="Arial" w:hAnsi="Arial" w:cs="Arial"/>
          <w:szCs w:val="24"/>
          <w:lang w:val="es-CO"/>
        </w:rPr>
      </w:pPr>
      <w:r w:rsidRPr="00574DDF">
        <w:rPr>
          <w:rFonts w:ascii="Arial" w:hAnsi="Arial" w:cs="Arial"/>
          <w:szCs w:val="24"/>
          <w:lang w:val="es-CO"/>
        </w:rPr>
        <w:t>Concejal</w:t>
      </w:r>
      <w:r w:rsidRPr="00574DDF">
        <w:rPr>
          <w:rFonts w:ascii="Arial" w:hAnsi="Arial" w:cs="Arial"/>
          <w:spacing w:val="-2"/>
          <w:szCs w:val="24"/>
          <w:lang w:val="es-CO"/>
        </w:rPr>
        <w:t xml:space="preserve"> </w:t>
      </w:r>
      <w:r w:rsidRPr="00574DDF">
        <w:rPr>
          <w:rFonts w:ascii="Arial" w:hAnsi="Arial" w:cs="Arial"/>
          <w:szCs w:val="24"/>
          <w:lang w:val="es-CO"/>
        </w:rPr>
        <w:t>de</w:t>
      </w:r>
      <w:r w:rsidRPr="00574DDF">
        <w:rPr>
          <w:rFonts w:ascii="Arial" w:hAnsi="Arial" w:cs="Arial"/>
          <w:spacing w:val="-1"/>
          <w:szCs w:val="24"/>
          <w:lang w:val="es-CO"/>
        </w:rPr>
        <w:t xml:space="preserve"> </w:t>
      </w:r>
      <w:r w:rsidRPr="00574DDF">
        <w:rPr>
          <w:rFonts w:ascii="Arial" w:hAnsi="Arial" w:cs="Arial"/>
          <w:szCs w:val="24"/>
          <w:lang w:val="es-CO"/>
        </w:rPr>
        <w:t xml:space="preserve">Bogotá                                               </w:t>
      </w:r>
      <w:r w:rsidR="00CC141C" w:rsidRPr="00574DDF">
        <w:rPr>
          <w:rFonts w:ascii="Arial" w:hAnsi="Arial" w:cs="Arial"/>
          <w:szCs w:val="24"/>
          <w:lang w:val="es-CO"/>
        </w:rPr>
        <w:t xml:space="preserve">            </w:t>
      </w:r>
      <w:r w:rsidRPr="00574DDF">
        <w:rPr>
          <w:rFonts w:ascii="Arial" w:hAnsi="Arial" w:cs="Arial"/>
          <w:szCs w:val="24"/>
          <w:lang w:val="es-CO"/>
        </w:rPr>
        <w:t xml:space="preserve">  </w:t>
      </w:r>
    </w:p>
    <w:p w14:paraId="1152CCC1" w14:textId="77777777" w:rsidR="0091012E" w:rsidRPr="00574DDF" w:rsidRDefault="009F44BC" w:rsidP="00A12426">
      <w:pPr>
        <w:spacing w:after="0" w:line="240" w:lineRule="auto"/>
        <w:jc w:val="both"/>
        <w:rPr>
          <w:rFonts w:ascii="Arial" w:hAnsi="Arial" w:cs="Arial"/>
          <w:sz w:val="24"/>
          <w:szCs w:val="24"/>
        </w:rPr>
      </w:pPr>
      <w:r w:rsidRPr="00574DDF">
        <w:rPr>
          <w:rFonts w:ascii="Arial" w:hAnsi="Arial" w:cs="Arial"/>
          <w:sz w:val="24"/>
          <w:szCs w:val="24"/>
        </w:rPr>
        <w:t>Partido</w:t>
      </w:r>
      <w:r w:rsidRPr="00574DDF">
        <w:rPr>
          <w:rFonts w:ascii="Arial" w:hAnsi="Arial" w:cs="Arial"/>
          <w:spacing w:val="-5"/>
          <w:sz w:val="24"/>
          <w:szCs w:val="24"/>
        </w:rPr>
        <w:t xml:space="preserve"> </w:t>
      </w:r>
      <w:r w:rsidRPr="00574DDF">
        <w:rPr>
          <w:rFonts w:ascii="Arial" w:hAnsi="Arial" w:cs="Arial"/>
          <w:sz w:val="24"/>
          <w:szCs w:val="24"/>
        </w:rPr>
        <w:t>Alianza</w:t>
      </w:r>
      <w:r w:rsidRPr="00574DDF">
        <w:rPr>
          <w:rFonts w:ascii="Arial" w:hAnsi="Arial" w:cs="Arial"/>
          <w:spacing w:val="-2"/>
          <w:sz w:val="24"/>
          <w:szCs w:val="24"/>
        </w:rPr>
        <w:t xml:space="preserve"> </w:t>
      </w:r>
      <w:r w:rsidRPr="00574DDF">
        <w:rPr>
          <w:rFonts w:ascii="Arial" w:hAnsi="Arial" w:cs="Arial"/>
          <w:sz w:val="24"/>
          <w:szCs w:val="24"/>
        </w:rPr>
        <w:t xml:space="preserve">Verde                                 </w:t>
      </w:r>
    </w:p>
    <w:p w14:paraId="18AD9CAC" w14:textId="77777777" w:rsidR="0091012E" w:rsidRPr="00574DDF" w:rsidRDefault="0091012E" w:rsidP="00A12426">
      <w:pPr>
        <w:spacing w:after="0" w:line="240" w:lineRule="auto"/>
        <w:jc w:val="both"/>
        <w:rPr>
          <w:rFonts w:ascii="Arial" w:hAnsi="Arial" w:cs="Arial"/>
          <w:sz w:val="24"/>
          <w:szCs w:val="24"/>
        </w:rPr>
      </w:pPr>
    </w:p>
    <w:p w14:paraId="20C22757" w14:textId="77777777" w:rsidR="0091012E" w:rsidRPr="00574DDF" w:rsidRDefault="0091012E" w:rsidP="00A12426">
      <w:pPr>
        <w:spacing w:after="0" w:line="240" w:lineRule="auto"/>
        <w:jc w:val="both"/>
        <w:rPr>
          <w:rFonts w:ascii="Arial" w:hAnsi="Arial" w:cs="Arial"/>
          <w:sz w:val="24"/>
          <w:szCs w:val="24"/>
        </w:rPr>
      </w:pPr>
    </w:p>
    <w:p w14:paraId="70680021" w14:textId="77777777" w:rsidR="0091012E" w:rsidRPr="00574DDF" w:rsidRDefault="0091012E" w:rsidP="00A12426">
      <w:pPr>
        <w:spacing w:after="0" w:line="240" w:lineRule="auto"/>
        <w:jc w:val="both"/>
        <w:rPr>
          <w:rFonts w:ascii="Arial" w:hAnsi="Arial" w:cs="Arial"/>
          <w:sz w:val="24"/>
          <w:szCs w:val="24"/>
        </w:rPr>
      </w:pPr>
    </w:p>
    <w:p w14:paraId="2E0BD71E" w14:textId="16DDCFAB" w:rsidR="00F705EA" w:rsidRPr="00574DDF" w:rsidRDefault="00CC141C" w:rsidP="00A12426">
      <w:pPr>
        <w:spacing w:after="0" w:line="240" w:lineRule="auto"/>
        <w:jc w:val="both"/>
        <w:rPr>
          <w:rFonts w:ascii="Arial" w:hAnsi="Arial" w:cs="Arial"/>
          <w:sz w:val="24"/>
          <w:szCs w:val="24"/>
        </w:rPr>
      </w:pPr>
      <w:r w:rsidRPr="00574DDF">
        <w:rPr>
          <w:rFonts w:ascii="Arial" w:hAnsi="Arial" w:cs="Arial"/>
          <w:sz w:val="24"/>
          <w:szCs w:val="24"/>
        </w:rPr>
        <w:t xml:space="preserve"> </w:t>
      </w:r>
    </w:p>
    <w:sectPr w:rsidR="00F705EA" w:rsidRPr="00574DDF" w:rsidSect="006B2A31">
      <w:headerReference w:type="default" r:id="rId17"/>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FB601" w14:textId="77777777" w:rsidR="004074E8" w:rsidRDefault="004074E8" w:rsidP="00F340A5">
      <w:pPr>
        <w:spacing w:after="0" w:line="240" w:lineRule="auto"/>
      </w:pPr>
      <w:r>
        <w:separator/>
      </w:r>
    </w:p>
  </w:endnote>
  <w:endnote w:type="continuationSeparator" w:id="0">
    <w:p w14:paraId="11D8F9A9" w14:textId="77777777" w:rsidR="004074E8" w:rsidRDefault="004074E8" w:rsidP="00F3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7494A" w14:textId="77777777" w:rsidR="004074E8" w:rsidRDefault="004074E8" w:rsidP="00F340A5">
      <w:pPr>
        <w:spacing w:after="0" w:line="240" w:lineRule="auto"/>
      </w:pPr>
      <w:r>
        <w:separator/>
      </w:r>
    </w:p>
  </w:footnote>
  <w:footnote w:type="continuationSeparator" w:id="0">
    <w:p w14:paraId="52F81C6F" w14:textId="77777777" w:rsidR="004074E8" w:rsidRDefault="004074E8" w:rsidP="00F340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C1E00" w14:textId="77777777" w:rsidR="0058150E" w:rsidRDefault="0058150E">
    <w:r>
      <w:rPr>
        <w:noProof/>
        <w:lang w:val="es-419" w:eastAsia="es-419"/>
      </w:rPr>
      <w:drawing>
        <wp:anchor distT="0" distB="0" distL="114300" distR="114300" simplePos="0" relativeHeight="251659264" behindDoc="1" locked="0" layoutInCell="1" allowOverlap="1" wp14:anchorId="459FB5CE" wp14:editId="1B0E6A51">
          <wp:simplePos x="0" y="0"/>
          <wp:positionH relativeFrom="column">
            <wp:posOffset>428625</wp:posOffset>
          </wp:positionH>
          <wp:positionV relativeFrom="paragraph">
            <wp:posOffset>281940</wp:posOffset>
          </wp:positionV>
          <wp:extent cx="752475" cy="885825"/>
          <wp:effectExtent l="0" t="0" r="9525" b="9525"/>
          <wp:wrapNone/>
          <wp:docPr id="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EditPoints="1" noChangeArrowheads="1" noCrop="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5000" w:type="pct"/>
      <w:tblCellMar>
        <w:left w:w="70" w:type="dxa"/>
        <w:right w:w="70" w:type="dxa"/>
      </w:tblCellMar>
      <w:tblLook w:val="0000" w:firstRow="0" w:lastRow="0" w:firstColumn="0" w:lastColumn="0" w:noHBand="0" w:noVBand="0"/>
    </w:tblPr>
    <w:tblGrid>
      <w:gridCol w:w="2361"/>
      <w:gridCol w:w="4234"/>
      <w:gridCol w:w="2233"/>
    </w:tblGrid>
    <w:tr w:rsidR="0058150E" w:rsidRPr="00F340A5" w14:paraId="138647E9" w14:textId="77777777" w:rsidTr="00DE4895">
      <w:trPr>
        <w:trHeight w:val="454"/>
      </w:trPr>
      <w:tc>
        <w:tcPr>
          <w:tcW w:w="1337" w:type="pct"/>
          <w:vMerge w:val="restart"/>
          <w:tcBorders>
            <w:top w:val="single" w:sz="4" w:space="0" w:color="auto"/>
            <w:left w:val="single" w:sz="4" w:space="0" w:color="auto"/>
            <w:right w:val="single" w:sz="4" w:space="0" w:color="auto"/>
          </w:tcBorders>
          <w:vAlign w:val="center"/>
        </w:tcPr>
        <w:p w14:paraId="2057CD8E" w14:textId="77777777" w:rsidR="0058150E" w:rsidRPr="00F340A5" w:rsidRDefault="0058150E" w:rsidP="00F340A5">
          <w:pPr>
            <w:spacing w:after="0" w:line="240" w:lineRule="auto"/>
            <w:jc w:val="center"/>
            <w:rPr>
              <w:rFonts w:ascii="Arial" w:eastAsia="Times New Roman" w:hAnsi="Arial" w:cs="Arial"/>
              <w:color w:val="000000"/>
              <w:sz w:val="16"/>
              <w:szCs w:val="16"/>
              <w:lang w:val="es-ES" w:eastAsia="es-ES"/>
            </w:rPr>
          </w:pPr>
        </w:p>
      </w:tc>
      <w:tc>
        <w:tcPr>
          <w:tcW w:w="2398" w:type="pct"/>
          <w:tcBorders>
            <w:top w:val="single" w:sz="4" w:space="0" w:color="auto"/>
            <w:left w:val="nil"/>
            <w:bottom w:val="single" w:sz="4" w:space="0" w:color="auto"/>
            <w:right w:val="single" w:sz="4" w:space="0" w:color="auto"/>
          </w:tcBorders>
          <w:vAlign w:val="center"/>
        </w:tcPr>
        <w:p w14:paraId="6375751C" w14:textId="77777777" w:rsidR="0058150E" w:rsidRPr="00F340A5" w:rsidRDefault="0058150E" w:rsidP="00F340A5">
          <w:pPr>
            <w:spacing w:after="0" w:line="240" w:lineRule="auto"/>
            <w:jc w:val="center"/>
            <w:rPr>
              <w:rFonts w:ascii="Arial" w:eastAsia="Times New Roman" w:hAnsi="Arial" w:cs="Arial"/>
              <w:color w:val="000000"/>
              <w:sz w:val="18"/>
              <w:szCs w:val="18"/>
              <w:lang w:val="es-ES" w:eastAsia="es-ES"/>
            </w:rPr>
          </w:pPr>
          <w:r w:rsidRPr="00F340A5">
            <w:rPr>
              <w:rFonts w:ascii="Arial" w:eastAsia="Times New Roman" w:hAnsi="Arial" w:cs="Arial"/>
              <w:color w:val="000000"/>
              <w:sz w:val="18"/>
              <w:szCs w:val="18"/>
              <w:lang w:val="es-ES" w:eastAsia="es-ES"/>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2C1A99AD" w14:textId="77777777" w:rsidR="0058150E" w:rsidRPr="00F340A5" w:rsidRDefault="0058150E" w:rsidP="00F340A5">
          <w:pPr>
            <w:spacing w:after="0" w:line="240" w:lineRule="auto"/>
            <w:rPr>
              <w:rFonts w:ascii="Arial" w:eastAsia="Times New Roman" w:hAnsi="Arial" w:cs="Arial"/>
              <w:color w:val="000000"/>
              <w:sz w:val="16"/>
              <w:szCs w:val="16"/>
              <w:lang w:val="es-ES" w:eastAsia="es-ES"/>
            </w:rPr>
          </w:pPr>
          <w:r w:rsidRPr="00F340A5">
            <w:rPr>
              <w:rFonts w:ascii="Arial" w:eastAsia="Times New Roman" w:hAnsi="Arial" w:cs="Arial"/>
              <w:color w:val="000000"/>
              <w:sz w:val="16"/>
              <w:szCs w:val="16"/>
              <w:lang w:val="es-ES" w:eastAsia="es-ES"/>
            </w:rPr>
            <w:t>CÓDIGO</w:t>
          </w:r>
          <w:r w:rsidRPr="00F340A5">
            <w:rPr>
              <w:rFonts w:ascii="Arial" w:eastAsia="Times New Roman" w:hAnsi="Arial" w:cs="Arial"/>
              <w:color w:val="3366FF"/>
              <w:sz w:val="16"/>
              <w:szCs w:val="16"/>
              <w:lang w:val="es-ES" w:eastAsia="es-ES"/>
            </w:rPr>
            <w:t xml:space="preserve">: </w:t>
          </w:r>
          <w:r w:rsidRPr="00F340A5">
            <w:rPr>
              <w:rFonts w:ascii="Arial" w:eastAsia="Times New Roman" w:hAnsi="Arial" w:cs="Arial"/>
              <w:color w:val="000000"/>
              <w:sz w:val="16"/>
              <w:szCs w:val="16"/>
              <w:lang w:val="es-ES" w:eastAsia="es-ES"/>
            </w:rPr>
            <w:t>GNV-FO-001</w:t>
          </w:r>
        </w:p>
      </w:tc>
    </w:tr>
    <w:tr w:rsidR="0058150E" w:rsidRPr="00F340A5" w14:paraId="180ADFF9" w14:textId="77777777" w:rsidTr="00DE4895">
      <w:trPr>
        <w:trHeight w:val="454"/>
      </w:trPr>
      <w:tc>
        <w:tcPr>
          <w:tcW w:w="1337" w:type="pct"/>
          <w:vMerge/>
          <w:tcBorders>
            <w:left w:val="single" w:sz="4" w:space="0" w:color="auto"/>
            <w:right w:val="single" w:sz="4" w:space="0" w:color="auto"/>
          </w:tcBorders>
          <w:vAlign w:val="center"/>
        </w:tcPr>
        <w:p w14:paraId="218162C1" w14:textId="77777777" w:rsidR="0058150E" w:rsidRPr="00F340A5" w:rsidRDefault="0058150E" w:rsidP="00F340A5">
          <w:pPr>
            <w:spacing w:after="0" w:line="240" w:lineRule="auto"/>
            <w:rPr>
              <w:rFonts w:ascii="Arial" w:eastAsia="Times New Roman" w:hAnsi="Arial" w:cs="Arial"/>
              <w:color w:val="000000"/>
              <w:sz w:val="16"/>
              <w:szCs w:val="16"/>
              <w:lang w:val="es-ES" w:eastAsia="es-ES"/>
            </w:rPr>
          </w:pPr>
        </w:p>
      </w:tc>
      <w:tc>
        <w:tcPr>
          <w:tcW w:w="2398" w:type="pct"/>
          <w:vMerge w:val="restart"/>
          <w:tcBorders>
            <w:top w:val="single" w:sz="4" w:space="0" w:color="auto"/>
            <w:left w:val="nil"/>
            <w:right w:val="single" w:sz="4" w:space="0" w:color="auto"/>
          </w:tcBorders>
          <w:vAlign w:val="center"/>
        </w:tcPr>
        <w:p w14:paraId="7BB646EC" w14:textId="77777777" w:rsidR="0058150E" w:rsidRPr="00F340A5" w:rsidRDefault="0058150E" w:rsidP="00F340A5">
          <w:pPr>
            <w:spacing w:after="0" w:line="240" w:lineRule="auto"/>
            <w:jc w:val="center"/>
            <w:rPr>
              <w:rFonts w:ascii="Arial" w:eastAsia="Times New Roman" w:hAnsi="Arial" w:cs="Arial"/>
              <w:color w:val="000000"/>
              <w:sz w:val="20"/>
              <w:szCs w:val="20"/>
              <w:lang w:val="es-ES" w:eastAsia="es-ES"/>
            </w:rPr>
          </w:pPr>
          <w:r w:rsidRPr="00F340A5">
            <w:rPr>
              <w:rFonts w:ascii="Arial" w:eastAsia="Times New Roman" w:hAnsi="Arial" w:cs="Arial"/>
              <w:color w:val="000000"/>
              <w:sz w:val="20"/>
              <w:szCs w:val="20"/>
              <w:lang w:val="es-ES" w:eastAsia="es-ES"/>
            </w:rPr>
            <w:t>PRESENTACIÓN PROYECTOS DE ACUERDO</w:t>
          </w:r>
        </w:p>
      </w:tc>
      <w:tc>
        <w:tcPr>
          <w:tcW w:w="1265" w:type="pct"/>
          <w:tcBorders>
            <w:top w:val="single" w:sz="4" w:space="0" w:color="auto"/>
            <w:left w:val="nil"/>
            <w:bottom w:val="single" w:sz="4" w:space="0" w:color="auto"/>
            <w:right w:val="single" w:sz="4" w:space="0" w:color="000000"/>
          </w:tcBorders>
          <w:vAlign w:val="center"/>
        </w:tcPr>
        <w:p w14:paraId="1ACBD083" w14:textId="77777777" w:rsidR="0058150E" w:rsidRPr="00F340A5" w:rsidRDefault="0058150E" w:rsidP="00F340A5">
          <w:pPr>
            <w:spacing w:after="0" w:line="240" w:lineRule="auto"/>
            <w:rPr>
              <w:rFonts w:ascii="Arial" w:eastAsia="Times New Roman" w:hAnsi="Arial" w:cs="Arial"/>
              <w:color w:val="000000"/>
              <w:sz w:val="16"/>
              <w:szCs w:val="16"/>
              <w:lang w:val="es-ES" w:eastAsia="es-ES"/>
            </w:rPr>
          </w:pPr>
          <w:r w:rsidRPr="00F340A5">
            <w:rPr>
              <w:rFonts w:ascii="Arial" w:eastAsia="Times New Roman" w:hAnsi="Arial" w:cs="Arial"/>
              <w:color w:val="000000"/>
              <w:sz w:val="16"/>
              <w:szCs w:val="16"/>
              <w:lang w:val="es-ES" w:eastAsia="es-ES"/>
            </w:rPr>
            <w:t>VERSIÓN:    02</w:t>
          </w:r>
        </w:p>
      </w:tc>
    </w:tr>
    <w:tr w:rsidR="0058150E" w:rsidRPr="00F340A5" w14:paraId="234CD35C" w14:textId="77777777" w:rsidTr="00DE4895">
      <w:trPr>
        <w:trHeight w:val="454"/>
      </w:trPr>
      <w:tc>
        <w:tcPr>
          <w:tcW w:w="1337" w:type="pct"/>
          <w:vMerge/>
          <w:tcBorders>
            <w:left w:val="single" w:sz="4" w:space="0" w:color="auto"/>
            <w:bottom w:val="single" w:sz="4" w:space="0" w:color="auto"/>
            <w:right w:val="single" w:sz="4" w:space="0" w:color="auto"/>
          </w:tcBorders>
          <w:vAlign w:val="center"/>
        </w:tcPr>
        <w:p w14:paraId="743F17A4" w14:textId="77777777" w:rsidR="0058150E" w:rsidRPr="00F340A5" w:rsidRDefault="0058150E" w:rsidP="00F340A5">
          <w:pPr>
            <w:spacing w:after="0" w:line="240" w:lineRule="auto"/>
            <w:rPr>
              <w:rFonts w:ascii="Arial" w:eastAsia="Times New Roman" w:hAnsi="Arial" w:cs="Arial"/>
              <w:color w:val="000000"/>
              <w:sz w:val="16"/>
              <w:szCs w:val="16"/>
              <w:lang w:val="es-ES" w:eastAsia="es-ES"/>
            </w:rPr>
          </w:pPr>
        </w:p>
      </w:tc>
      <w:tc>
        <w:tcPr>
          <w:tcW w:w="2398" w:type="pct"/>
          <w:vMerge/>
          <w:tcBorders>
            <w:left w:val="nil"/>
            <w:bottom w:val="single" w:sz="4" w:space="0" w:color="auto"/>
            <w:right w:val="single" w:sz="4" w:space="0" w:color="auto"/>
          </w:tcBorders>
          <w:vAlign w:val="center"/>
        </w:tcPr>
        <w:p w14:paraId="337AD3A8" w14:textId="77777777" w:rsidR="0058150E" w:rsidRPr="00F340A5" w:rsidRDefault="0058150E" w:rsidP="00F340A5">
          <w:pPr>
            <w:spacing w:after="0" w:line="240" w:lineRule="auto"/>
            <w:jc w:val="center"/>
            <w:rPr>
              <w:rFonts w:ascii="Arial" w:eastAsia="Times New Roman" w:hAnsi="Arial" w:cs="Arial"/>
              <w:color w:val="000000"/>
              <w:sz w:val="18"/>
              <w:szCs w:val="18"/>
              <w:lang w:val="es-ES" w:eastAsia="es-ES"/>
            </w:rPr>
          </w:pPr>
        </w:p>
      </w:tc>
      <w:tc>
        <w:tcPr>
          <w:tcW w:w="1265" w:type="pct"/>
          <w:tcBorders>
            <w:top w:val="single" w:sz="4" w:space="0" w:color="auto"/>
            <w:left w:val="nil"/>
            <w:bottom w:val="single" w:sz="4" w:space="0" w:color="auto"/>
            <w:right w:val="single" w:sz="4" w:space="0" w:color="000000"/>
          </w:tcBorders>
          <w:vAlign w:val="center"/>
        </w:tcPr>
        <w:p w14:paraId="0A16AF39" w14:textId="77777777" w:rsidR="0058150E" w:rsidRPr="00F340A5" w:rsidRDefault="0058150E" w:rsidP="00F340A5">
          <w:pPr>
            <w:spacing w:after="0" w:line="240" w:lineRule="auto"/>
            <w:rPr>
              <w:rFonts w:ascii="Arial" w:eastAsia="Times New Roman" w:hAnsi="Arial" w:cs="Arial"/>
              <w:color w:val="000000"/>
              <w:sz w:val="16"/>
              <w:szCs w:val="16"/>
              <w:lang w:val="es-ES" w:eastAsia="es-ES"/>
            </w:rPr>
          </w:pPr>
          <w:r w:rsidRPr="00F340A5">
            <w:rPr>
              <w:rFonts w:ascii="Arial" w:eastAsia="Times New Roman" w:hAnsi="Arial" w:cs="Arial"/>
              <w:color w:val="000000"/>
              <w:sz w:val="16"/>
              <w:szCs w:val="16"/>
              <w:lang w:val="es-ES" w:eastAsia="es-ES"/>
            </w:rPr>
            <w:t>FECHA: 14-Nov-2019</w:t>
          </w:r>
        </w:p>
      </w:tc>
    </w:tr>
  </w:tbl>
  <w:p w14:paraId="555525FF" w14:textId="77777777" w:rsidR="0058150E" w:rsidRDefault="0058150E" w:rsidP="00F340A5">
    <w:pPr>
      <w:pStyle w:val="Encabezado"/>
    </w:pPr>
  </w:p>
  <w:p w14:paraId="3E9F7C9B" w14:textId="77777777" w:rsidR="0058150E" w:rsidRPr="00F340A5" w:rsidRDefault="0058150E" w:rsidP="00F340A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BD8C1B"/>
    <w:multiLevelType w:val="hybridMultilevel"/>
    <w:tmpl w:val="94C2F48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83C1AA4"/>
    <w:multiLevelType w:val="hybridMultilevel"/>
    <w:tmpl w:val="5B11A7E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F5E104A"/>
    <w:multiLevelType w:val="hybridMultilevel"/>
    <w:tmpl w:val="94DEC43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D05C84"/>
    <w:multiLevelType w:val="hybridMultilevel"/>
    <w:tmpl w:val="F3E2D0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0F2699E"/>
    <w:multiLevelType w:val="hybridMultilevel"/>
    <w:tmpl w:val="A8369544"/>
    <w:lvl w:ilvl="0" w:tplc="21B8149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14D7973"/>
    <w:multiLevelType w:val="hybridMultilevel"/>
    <w:tmpl w:val="6C81CC4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4F96ADF"/>
    <w:multiLevelType w:val="hybridMultilevel"/>
    <w:tmpl w:val="775697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94F513F"/>
    <w:multiLevelType w:val="hybridMultilevel"/>
    <w:tmpl w:val="A5B6ABA2"/>
    <w:lvl w:ilvl="0" w:tplc="0C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B47D21F"/>
    <w:multiLevelType w:val="hybridMultilevel"/>
    <w:tmpl w:val="1B0C871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5D25223"/>
    <w:multiLevelType w:val="multilevel"/>
    <w:tmpl w:val="A538D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BA0A9B"/>
    <w:multiLevelType w:val="hybridMultilevel"/>
    <w:tmpl w:val="333E519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C756847"/>
    <w:multiLevelType w:val="multilevel"/>
    <w:tmpl w:val="5E020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037A1F"/>
    <w:multiLevelType w:val="hybridMultilevel"/>
    <w:tmpl w:val="8396A414"/>
    <w:lvl w:ilvl="0" w:tplc="240A0001">
      <w:start w:val="1"/>
      <w:numFmt w:val="bullet"/>
      <w:lvlText w:val=""/>
      <w:lvlJc w:val="left"/>
      <w:pPr>
        <w:ind w:left="1425" w:hanging="360"/>
      </w:pPr>
      <w:rPr>
        <w:rFonts w:ascii="Symbol" w:hAnsi="Symbol" w:hint="default"/>
      </w:rPr>
    </w:lvl>
    <w:lvl w:ilvl="1" w:tplc="240A0003" w:tentative="1">
      <w:start w:val="1"/>
      <w:numFmt w:val="bullet"/>
      <w:lvlText w:val="o"/>
      <w:lvlJc w:val="left"/>
      <w:pPr>
        <w:ind w:left="2145" w:hanging="360"/>
      </w:pPr>
      <w:rPr>
        <w:rFonts w:ascii="Courier New" w:hAnsi="Courier New" w:cs="Courier New" w:hint="default"/>
      </w:rPr>
    </w:lvl>
    <w:lvl w:ilvl="2" w:tplc="240A0005" w:tentative="1">
      <w:start w:val="1"/>
      <w:numFmt w:val="bullet"/>
      <w:lvlText w:val=""/>
      <w:lvlJc w:val="left"/>
      <w:pPr>
        <w:ind w:left="2865" w:hanging="360"/>
      </w:pPr>
      <w:rPr>
        <w:rFonts w:ascii="Wingdings" w:hAnsi="Wingdings" w:hint="default"/>
      </w:rPr>
    </w:lvl>
    <w:lvl w:ilvl="3" w:tplc="240A0001" w:tentative="1">
      <w:start w:val="1"/>
      <w:numFmt w:val="bullet"/>
      <w:lvlText w:val=""/>
      <w:lvlJc w:val="left"/>
      <w:pPr>
        <w:ind w:left="3585" w:hanging="360"/>
      </w:pPr>
      <w:rPr>
        <w:rFonts w:ascii="Symbol" w:hAnsi="Symbol" w:hint="default"/>
      </w:rPr>
    </w:lvl>
    <w:lvl w:ilvl="4" w:tplc="240A0003" w:tentative="1">
      <w:start w:val="1"/>
      <w:numFmt w:val="bullet"/>
      <w:lvlText w:val="o"/>
      <w:lvlJc w:val="left"/>
      <w:pPr>
        <w:ind w:left="4305" w:hanging="360"/>
      </w:pPr>
      <w:rPr>
        <w:rFonts w:ascii="Courier New" w:hAnsi="Courier New" w:cs="Courier New" w:hint="default"/>
      </w:rPr>
    </w:lvl>
    <w:lvl w:ilvl="5" w:tplc="240A0005" w:tentative="1">
      <w:start w:val="1"/>
      <w:numFmt w:val="bullet"/>
      <w:lvlText w:val=""/>
      <w:lvlJc w:val="left"/>
      <w:pPr>
        <w:ind w:left="5025" w:hanging="360"/>
      </w:pPr>
      <w:rPr>
        <w:rFonts w:ascii="Wingdings" w:hAnsi="Wingdings" w:hint="default"/>
      </w:rPr>
    </w:lvl>
    <w:lvl w:ilvl="6" w:tplc="240A0001" w:tentative="1">
      <w:start w:val="1"/>
      <w:numFmt w:val="bullet"/>
      <w:lvlText w:val=""/>
      <w:lvlJc w:val="left"/>
      <w:pPr>
        <w:ind w:left="5745" w:hanging="360"/>
      </w:pPr>
      <w:rPr>
        <w:rFonts w:ascii="Symbol" w:hAnsi="Symbol" w:hint="default"/>
      </w:rPr>
    </w:lvl>
    <w:lvl w:ilvl="7" w:tplc="240A0003" w:tentative="1">
      <w:start w:val="1"/>
      <w:numFmt w:val="bullet"/>
      <w:lvlText w:val="o"/>
      <w:lvlJc w:val="left"/>
      <w:pPr>
        <w:ind w:left="6465" w:hanging="360"/>
      </w:pPr>
      <w:rPr>
        <w:rFonts w:ascii="Courier New" w:hAnsi="Courier New" w:cs="Courier New" w:hint="default"/>
      </w:rPr>
    </w:lvl>
    <w:lvl w:ilvl="8" w:tplc="240A0005" w:tentative="1">
      <w:start w:val="1"/>
      <w:numFmt w:val="bullet"/>
      <w:lvlText w:val=""/>
      <w:lvlJc w:val="left"/>
      <w:pPr>
        <w:ind w:left="7185" w:hanging="360"/>
      </w:pPr>
      <w:rPr>
        <w:rFonts w:ascii="Wingdings" w:hAnsi="Wingdings" w:hint="default"/>
      </w:rPr>
    </w:lvl>
  </w:abstractNum>
  <w:abstractNum w:abstractNumId="13" w15:restartNumberingAfterBreak="0">
    <w:nsid w:val="1F90121B"/>
    <w:multiLevelType w:val="hybridMultilevel"/>
    <w:tmpl w:val="ABB6F2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0CC6B2A"/>
    <w:multiLevelType w:val="hybridMultilevel"/>
    <w:tmpl w:val="0A5CB44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5" w15:restartNumberingAfterBreak="0">
    <w:nsid w:val="22990446"/>
    <w:multiLevelType w:val="hybridMultilevel"/>
    <w:tmpl w:val="652E35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432394D"/>
    <w:multiLevelType w:val="hybridMultilevel"/>
    <w:tmpl w:val="E64C79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5555E54"/>
    <w:multiLevelType w:val="hybridMultilevel"/>
    <w:tmpl w:val="DA489C86"/>
    <w:lvl w:ilvl="0" w:tplc="E8B8904A">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55D2B98"/>
    <w:multiLevelType w:val="hybridMultilevel"/>
    <w:tmpl w:val="31828E0E"/>
    <w:lvl w:ilvl="0" w:tplc="240A0001">
      <w:start w:val="1"/>
      <w:numFmt w:val="bullet"/>
      <w:lvlText w:val=""/>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63FC2480">
      <w:start w:val="70"/>
      <w:numFmt w:val="bullet"/>
      <w:lvlText w:val="-"/>
      <w:lvlJc w:val="left"/>
      <w:pPr>
        <w:ind w:left="2508" w:hanging="360"/>
      </w:pPr>
      <w:rPr>
        <w:rFonts w:ascii="Arial" w:eastAsiaTheme="minorHAnsi" w:hAnsi="Arial" w:cs="Arial"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9" w15:restartNumberingAfterBreak="0">
    <w:nsid w:val="27813792"/>
    <w:multiLevelType w:val="hybridMultilevel"/>
    <w:tmpl w:val="9F90F372"/>
    <w:lvl w:ilvl="0" w:tplc="040A0001">
      <w:start w:val="1"/>
      <w:numFmt w:val="bullet"/>
      <w:lvlText w:val=""/>
      <w:lvlJc w:val="left"/>
      <w:pPr>
        <w:ind w:left="1428" w:hanging="360"/>
      </w:pPr>
      <w:rPr>
        <w:rFonts w:ascii="Symbol" w:hAnsi="Symbol" w:hint="default"/>
      </w:rPr>
    </w:lvl>
    <w:lvl w:ilvl="1" w:tplc="040A0003" w:tentative="1">
      <w:start w:val="1"/>
      <w:numFmt w:val="bullet"/>
      <w:lvlText w:val="o"/>
      <w:lvlJc w:val="left"/>
      <w:pPr>
        <w:ind w:left="2148" w:hanging="360"/>
      </w:pPr>
      <w:rPr>
        <w:rFonts w:ascii="Courier New" w:hAnsi="Courier New" w:cs="Courier New" w:hint="default"/>
      </w:rPr>
    </w:lvl>
    <w:lvl w:ilvl="2" w:tplc="040A0005" w:tentative="1">
      <w:start w:val="1"/>
      <w:numFmt w:val="bullet"/>
      <w:lvlText w:val=""/>
      <w:lvlJc w:val="left"/>
      <w:pPr>
        <w:ind w:left="2868" w:hanging="360"/>
      </w:pPr>
      <w:rPr>
        <w:rFonts w:ascii="Wingdings" w:hAnsi="Wingdings" w:hint="default"/>
      </w:rPr>
    </w:lvl>
    <w:lvl w:ilvl="3" w:tplc="040A0001" w:tentative="1">
      <w:start w:val="1"/>
      <w:numFmt w:val="bullet"/>
      <w:lvlText w:val=""/>
      <w:lvlJc w:val="left"/>
      <w:pPr>
        <w:ind w:left="3588" w:hanging="360"/>
      </w:pPr>
      <w:rPr>
        <w:rFonts w:ascii="Symbol" w:hAnsi="Symbol" w:hint="default"/>
      </w:rPr>
    </w:lvl>
    <w:lvl w:ilvl="4" w:tplc="040A0003" w:tentative="1">
      <w:start w:val="1"/>
      <w:numFmt w:val="bullet"/>
      <w:lvlText w:val="o"/>
      <w:lvlJc w:val="left"/>
      <w:pPr>
        <w:ind w:left="4308" w:hanging="360"/>
      </w:pPr>
      <w:rPr>
        <w:rFonts w:ascii="Courier New" w:hAnsi="Courier New" w:cs="Courier New" w:hint="default"/>
      </w:rPr>
    </w:lvl>
    <w:lvl w:ilvl="5" w:tplc="040A0005" w:tentative="1">
      <w:start w:val="1"/>
      <w:numFmt w:val="bullet"/>
      <w:lvlText w:val=""/>
      <w:lvlJc w:val="left"/>
      <w:pPr>
        <w:ind w:left="5028" w:hanging="360"/>
      </w:pPr>
      <w:rPr>
        <w:rFonts w:ascii="Wingdings" w:hAnsi="Wingdings" w:hint="default"/>
      </w:rPr>
    </w:lvl>
    <w:lvl w:ilvl="6" w:tplc="040A0001" w:tentative="1">
      <w:start w:val="1"/>
      <w:numFmt w:val="bullet"/>
      <w:lvlText w:val=""/>
      <w:lvlJc w:val="left"/>
      <w:pPr>
        <w:ind w:left="5748" w:hanging="360"/>
      </w:pPr>
      <w:rPr>
        <w:rFonts w:ascii="Symbol" w:hAnsi="Symbol" w:hint="default"/>
      </w:rPr>
    </w:lvl>
    <w:lvl w:ilvl="7" w:tplc="040A0003" w:tentative="1">
      <w:start w:val="1"/>
      <w:numFmt w:val="bullet"/>
      <w:lvlText w:val="o"/>
      <w:lvlJc w:val="left"/>
      <w:pPr>
        <w:ind w:left="6468" w:hanging="360"/>
      </w:pPr>
      <w:rPr>
        <w:rFonts w:ascii="Courier New" w:hAnsi="Courier New" w:cs="Courier New" w:hint="default"/>
      </w:rPr>
    </w:lvl>
    <w:lvl w:ilvl="8" w:tplc="040A0005" w:tentative="1">
      <w:start w:val="1"/>
      <w:numFmt w:val="bullet"/>
      <w:lvlText w:val=""/>
      <w:lvlJc w:val="left"/>
      <w:pPr>
        <w:ind w:left="7188" w:hanging="360"/>
      </w:pPr>
      <w:rPr>
        <w:rFonts w:ascii="Wingdings" w:hAnsi="Wingdings" w:hint="default"/>
      </w:rPr>
    </w:lvl>
  </w:abstractNum>
  <w:abstractNum w:abstractNumId="20" w15:restartNumberingAfterBreak="0">
    <w:nsid w:val="294E5F24"/>
    <w:multiLevelType w:val="hybridMultilevel"/>
    <w:tmpl w:val="5ECE5C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9FE41BA"/>
    <w:multiLevelType w:val="hybridMultilevel"/>
    <w:tmpl w:val="7B62F3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BF041B5"/>
    <w:multiLevelType w:val="hybridMultilevel"/>
    <w:tmpl w:val="2D8E1C64"/>
    <w:lvl w:ilvl="0" w:tplc="581E060A">
      <w:start w:val="1"/>
      <w:numFmt w:val="upp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3" w15:restartNumberingAfterBreak="0">
    <w:nsid w:val="2D426CFF"/>
    <w:multiLevelType w:val="hybridMultilevel"/>
    <w:tmpl w:val="60BA2016"/>
    <w:lvl w:ilvl="0" w:tplc="0C0A0003">
      <w:start w:val="1"/>
      <w:numFmt w:val="bullet"/>
      <w:lvlText w:val="o"/>
      <w:lvlJc w:val="left"/>
      <w:pPr>
        <w:ind w:left="720" w:hanging="360"/>
      </w:pPr>
      <w:rPr>
        <w:rFonts w:ascii="Courier New" w:hAnsi="Courier New" w:cs="Courier New"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24" w15:restartNumberingAfterBreak="0">
    <w:nsid w:val="30957573"/>
    <w:multiLevelType w:val="hybridMultilevel"/>
    <w:tmpl w:val="0742D47A"/>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17C0F1E"/>
    <w:multiLevelType w:val="hybridMultilevel"/>
    <w:tmpl w:val="5D3EAF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25E6E9D"/>
    <w:multiLevelType w:val="hybridMultilevel"/>
    <w:tmpl w:val="7B8C50C4"/>
    <w:lvl w:ilvl="0" w:tplc="0C0A0003">
      <w:start w:val="1"/>
      <w:numFmt w:val="bullet"/>
      <w:lvlText w:val="o"/>
      <w:lvlJc w:val="left"/>
      <w:pPr>
        <w:ind w:left="1800" w:hanging="360"/>
      </w:pPr>
      <w:rPr>
        <w:rFonts w:ascii="Courier New" w:hAnsi="Courier New" w:cs="Courier New"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7" w15:restartNumberingAfterBreak="0">
    <w:nsid w:val="33156AEF"/>
    <w:multiLevelType w:val="hybridMultilevel"/>
    <w:tmpl w:val="5492FD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39D85AA0"/>
    <w:multiLevelType w:val="hybridMultilevel"/>
    <w:tmpl w:val="E546613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9" w15:restartNumberingAfterBreak="0">
    <w:nsid w:val="3B45181E"/>
    <w:multiLevelType w:val="hybridMultilevel"/>
    <w:tmpl w:val="371A37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3C6A77B9"/>
    <w:multiLevelType w:val="hybridMultilevel"/>
    <w:tmpl w:val="7F8A53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3CE43A59"/>
    <w:multiLevelType w:val="hybridMultilevel"/>
    <w:tmpl w:val="570CC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3E184ED4"/>
    <w:multiLevelType w:val="hybridMultilevel"/>
    <w:tmpl w:val="7B2B7F5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3EB67CF0"/>
    <w:multiLevelType w:val="hybridMultilevel"/>
    <w:tmpl w:val="BC2EB4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427F4BAB"/>
    <w:multiLevelType w:val="hybridMultilevel"/>
    <w:tmpl w:val="F4E821DE"/>
    <w:lvl w:ilvl="0" w:tplc="240A0001">
      <w:start w:val="1"/>
      <w:numFmt w:val="bullet"/>
      <w:lvlText w:val=""/>
      <w:lvlJc w:val="left"/>
      <w:pPr>
        <w:ind w:left="1425" w:hanging="360"/>
      </w:pPr>
      <w:rPr>
        <w:rFonts w:ascii="Symbol" w:hAnsi="Symbol" w:hint="default"/>
      </w:rPr>
    </w:lvl>
    <w:lvl w:ilvl="1" w:tplc="240A0003" w:tentative="1">
      <w:start w:val="1"/>
      <w:numFmt w:val="bullet"/>
      <w:lvlText w:val="o"/>
      <w:lvlJc w:val="left"/>
      <w:pPr>
        <w:ind w:left="2145" w:hanging="360"/>
      </w:pPr>
      <w:rPr>
        <w:rFonts w:ascii="Courier New" w:hAnsi="Courier New" w:cs="Courier New" w:hint="default"/>
      </w:rPr>
    </w:lvl>
    <w:lvl w:ilvl="2" w:tplc="240A0005" w:tentative="1">
      <w:start w:val="1"/>
      <w:numFmt w:val="bullet"/>
      <w:lvlText w:val=""/>
      <w:lvlJc w:val="left"/>
      <w:pPr>
        <w:ind w:left="2865" w:hanging="360"/>
      </w:pPr>
      <w:rPr>
        <w:rFonts w:ascii="Wingdings" w:hAnsi="Wingdings" w:hint="default"/>
      </w:rPr>
    </w:lvl>
    <w:lvl w:ilvl="3" w:tplc="240A0001" w:tentative="1">
      <w:start w:val="1"/>
      <w:numFmt w:val="bullet"/>
      <w:lvlText w:val=""/>
      <w:lvlJc w:val="left"/>
      <w:pPr>
        <w:ind w:left="3585" w:hanging="360"/>
      </w:pPr>
      <w:rPr>
        <w:rFonts w:ascii="Symbol" w:hAnsi="Symbol" w:hint="default"/>
      </w:rPr>
    </w:lvl>
    <w:lvl w:ilvl="4" w:tplc="240A0003" w:tentative="1">
      <w:start w:val="1"/>
      <w:numFmt w:val="bullet"/>
      <w:lvlText w:val="o"/>
      <w:lvlJc w:val="left"/>
      <w:pPr>
        <w:ind w:left="4305" w:hanging="360"/>
      </w:pPr>
      <w:rPr>
        <w:rFonts w:ascii="Courier New" w:hAnsi="Courier New" w:cs="Courier New" w:hint="default"/>
      </w:rPr>
    </w:lvl>
    <w:lvl w:ilvl="5" w:tplc="240A0005" w:tentative="1">
      <w:start w:val="1"/>
      <w:numFmt w:val="bullet"/>
      <w:lvlText w:val=""/>
      <w:lvlJc w:val="left"/>
      <w:pPr>
        <w:ind w:left="5025" w:hanging="360"/>
      </w:pPr>
      <w:rPr>
        <w:rFonts w:ascii="Wingdings" w:hAnsi="Wingdings" w:hint="default"/>
      </w:rPr>
    </w:lvl>
    <w:lvl w:ilvl="6" w:tplc="240A0001" w:tentative="1">
      <w:start w:val="1"/>
      <w:numFmt w:val="bullet"/>
      <w:lvlText w:val=""/>
      <w:lvlJc w:val="left"/>
      <w:pPr>
        <w:ind w:left="5745" w:hanging="360"/>
      </w:pPr>
      <w:rPr>
        <w:rFonts w:ascii="Symbol" w:hAnsi="Symbol" w:hint="default"/>
      </w:rPr>
    </w:lvl>
    <w:lvl w:ilvl="7" w:tplc="240A0003" w:tentative="1">
      <w:start w:val="1"/>
      <w:numFmt w:val="bullet"/>
      <w:lvlText w:val="o"/>
      <w:lvlJc w:val="left"/>
      <w:pPr>
        <w:ind w:left="6465" w:hanging="360"/>
      </w:pPr>
      <w:rPr>
        <w:rFonts w:ascii="Courier New" w:hAnsi="Courier New" w:cs="Courier New" w:hint="default"/>
      </w:rPr>
    </w:lvl>
    <w:lvl w:ilvl="8" w:tplc="240A0005" w:tentative="1">
      <w:start w:val="1"/>
      <w:numFmt w:val="bullet"/>
      <w:lvlText w:val=""/>
      <w:lvlJc w:val="left"/>
      <w:pPr>
        <w:ind w:left="7185" w:hanging="360"/>
      </w:pPr>
      <w:rPr>
        <w:rFonts w:ascii="Wingdings" w:hAnsi="Wingdings" w:hint="default"/>
      </w:rPr>
    </w:lvl>
  </w:abstractNum>
  <w:abstractNum w:abstractNumId="35" w15:restartNumberingAfterBreak="0">
    <w:nsid w:val="47A55827"/>
    <w:multiLevelType w:val="hybridMultilevel"/>
    <w:tmpl w:val="87C04CF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49895B6E"/>
    <w:multiLevelType w:val="hybridMultilevel"/>
    <w:tmpl w:val="8E421B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2B37530"/>
    <w:multiLevelType w:val="hybridMultilevel"/>
    <w:tmpl w:val="679AFC14"/>
    <w:lvl w:ilvl="0" w:tplc="240A001B">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C07530"/>
    <w:multiLevelType w:val="hybridMultilevel"/>
    <w:tmpl w:val="12D249C0"/>
    <w:lvl w:ilvl="0" w:tplc="0C0A0003">
      <w:start w:val="1"/>
      <w:numFmt w:val="bullet"/>
      <w:lvlText w:val="o"/>
      <w:lvlJc w:val="left"/>
      <w:pPr>
        <w:ind w:left="1068" w:hanging="360"/>
      </w:pPr>
      <w:rPr>
        <w:rFonts w:ascii="Courier New" w:hAnsi="Courier New" w:cs="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9" w15:restartNumberingAfterBreak="0">
    <w:nsid w:val="5D1666F3"/>
    <w:multiLevelType w:val="hybridMultilevel"/>
    <w:tmpl w:val="E626F23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06838C9"/>
    <w:multiLevelType w:val="hybridMultilevel"/>
    <w:tmpl w:val="485A0A6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5C05AE"/>
    <w:multiLevelType w:val="hybridMultilevel"/>
    <w:tmpl w:val="151E72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B835496"/>
    <w:multiLevelType w:val="hybridMultilevel"/>
    <w:tmpl w:val="7233C3B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CA220E5"/>
    <w:multiLevelType w:val="hybridMultilevel"/>
    <w:tmpl w:val="61F42F4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17"/>
  </w:num>
  <w:num w:numId="2">
    <w:abstractNumId w:val="23"/>
  </w:num>
  <w:num w:numId="3">
    <w:abstractNumId w:val="34"/>
  </w:num>
  <w:num w:numId="4">
    <w:abstractNumId w:val="12"/>
  </w:num>
  <w:num w:numId="5">
    <w:abstractNumId w:val="19"/>
  </w:num>
  <w:num w:numId="6">
    <w:abstractNumId w:val="6"/>
  </w:num>
  <w:num w:numId="7">
    <w:abstractNumId w:val="1"/>
  </w:num>
  <w:num w:numId="8">
    <w:abstractNumId w:val="0"/>
  </w:num>
  <w:num w:numId="9">
    <w:abstractNumId w:val="2"/>
  </w:num>
  <w:num w:numId="10">
    <w:abstractNumId w:val="8"/>
  </w:num>
  <w:num w:numId="11">
    <w:abstractNumId w:val="32"/>
  </w:num>
  <w:num w:numId="12">
    <w:abstractNumId w:val="42"/>
  </w:num>
  <w:num w:numId="13">
    <w:abstractNumId w:val="5"/>
  </w:num>
  <w:num w:numId="14">
    <w:abstractNumId w:val="11"/>
  </w:num>
  <w:num w:numId="15">
    <w:abstractNumId w:val="9"/>
  </w:num>
  <w:num w:numId="16">
    <w:abstractNumId w:val="18"/>
  </w:num>
  <w:num w:numId="17">
    <w:abstractNumId w:val="10"/>
  </w:num>
  <w:num w:numId="18">
    <w:abstractNumId w:val="41"/>
  </w:num>
  <w:num w:numId="19">
    <w:abstractNumId w:val="40"/>
  </w:num>
  <w:num w:numId="20">
    <w:abstractNumId w:val="4"/>
  </w:num>
  <w:num w:numId="21">
    <w:abstractNumId w:val="37"/>
  </w:num>
  <w:num w:numId="22">
    <w:abstractNumId w:val="7"/>
  </w:num>
  <w:num w:numId="23">
    <w:abstractNumId w:val="20"/>
  </w:num>
  <w:num w:numId="24">
    <w:abstractNumId w:val="3"/>
  </w:num>
  <w:num w:numId="25">
    <w:abstractNumId w:val="38"/>
  </w:num>
  <w:num w:numId="26">
    <w:abstractNumId w:val="26"/>
  </w:num>
  <w:num w:numId="27">
    <w:abstractNumId w:val="16"/>
  </w:num>
  <w:num w:numId="28">
    <w:abstractNumId w:val="30"/>
  </w:num>
  <w:num w:numId="29">
    <w:abstractNumId w:val="28"/>
  </w:num>
  <w:num w:numId="30">
    <w:abstractNumId w:val="22"/>
  </w:num>
  <w:num w:numId="31">
    <w:abstractNumId w:val="14"/>
  </w:num>
  <w:num w:numId="32">
    <w:abstractNumId w:val="31"/>
  </w:num>
  <w:num w:numId="33">
    <w:abstractNumId w:val="39"/>
  </w:num>
  <w:num w:numId="34">
    <w:abstractNumId w:val="21"/>
  </w:num>
  <w:num w:numId="35">
    <w:abstractNumId w:val="43"/>
  </w:num>
  <w:num w:numId="36">
    <w:abstractNumId w:val="35"/>
  </w:num>
  <w:num w:numId="37">
    <w:abstractNumId w:val="27"/>
  </w:num>
  <w:num w:numId="38">
    <w:abstractNumId w:val="15"/>
  </w:num>
  <w:num w:numId="39">
    <w:abstractNumId w:val="13"/>
  </w:num>
  <w:num w:numId="40">
    <w:abstractNumId w:val="24"/>
  </w:num>
  <w:num w:numId="41">
    <w:abstractNumId w:val="33"/>
  </w:num>
  <w:num w:numId="42">
    <w:abstractNumId w:val="25"/>
  </w:num>
  <w:num w:numId="43">
    <w:abstractNumId w:val="29"/>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0A5"/>
    <w:rsid w:val="00036EEF"/>
    <w:rsid w:val="00045566"/>
    <w:rsid w:val="00045DE6"/>
    <w:rsid w:val="00060BA2"/>
    <w:rsid w:val="00063844"/>
    <w:rsid w:val="00063D22"/>
    <w:rsid w:val="000717F1"/>
    <w:rsid w:val="0007233D"/>
    <w:rsid w:val="00077FAC"/>
    <w:rsid w:val="00097956"/>
    <w:rsid w:val="000A0F34"/>
    <w:rsid w:val="000A18B1"/>
    <w:rsid w:val="000B2EB5"/>
    <w:rsid w:val="000C5D96"/>
    <w:rsid w:val="000C7841"/>
    <w:rsid w:val="000D55AC"/>
    <w:rsid w:val="000F1D94"/>
    <w:rsid w:val="000F74D4"/>
    <w:rsid w:val="000F7F10"/>
    <w:rsid w:val="00103782"/>
    <w:rsid w:val="00104E44"/>
    <w:rsid w:val="00105529"/>
    <w:rsid w:val="00106AB3"/>
    <w:rsid w:val="00107AF1"/>
    <w:rsid w:val="00116002"/>
    <w:rsid w:val="00116B41"/>
    <w:rsid w:val="00117405"/>
    <w:rsid w:val="001354EC"/>
    <w:rsid w:val="0014050B"/>
    <w:rsid w:val="001453E6"/>
    <w:rsid w:val="001460A7"/>
    <w:rsid w:val="00147071"/>
    <w:rsid w:val="001624B6"/>
    <w:rsid w:val="00162F24"/>
    <w:rsid w:val="00166917"/>
    <w:rsid w:val="00167827"/>
    <w:rsid w:val="00185BFD"/>
    <w:rsid w:val="00186B44"/>
    <w:rsid w:val="00194185"/>
    <w:rsid w:val="00196DEB"/>
    <w:rsid w:val="001A1E6E"/>
    <w:rsid w:val="001A4269"/>
    <w:rsid w:val="001B042D"/>
    <w:rsid w:val="001B38E2"/>
    <w:rsid w:val="001B40DD"/>
    <w:rsid w:val="001B48BE"/>
    <w:rsid w:val="001B7DCD"/>
    <w:rsid w:val="001C57B3"/>
    <w:rsid w:val="001C6259"/>
    <w:rsid w:val="001C7E5A"/>
    <w:rsid w:val="001D4A15"/>
    <w:rsid w:val="001F27D3"/>
    <w:rsid w:val="001F286D"/>
    <w:rsid w:val="00211097"/>
    <w:rsid w:val="00214492"/>
    <w:rsid w:val="0021778F"/>
    <w:rsid w:val="00220A15"/>
    <w:rsid w:val="002228EF"/>
    <w:rsid w:val="00227C22"/>
    <w:rsid w:val="00237872"/>
    <w:rsid w:val="0024415C"/>
    <w:rsid w:val="002463F9"/>
    <w:rsid w:val="00253FA9"/>
    <w:rsid w:val="0025561A"/>
    <w:rsid w:val="002642E1"/>
    <w:rsid w:val="002B6732"/>
    <w:rsid w:val="002C0A88"/>
    <w:rsid w:val="002C1765"/>
    <w:rsid w:val="002C2E62"/>
    <w:rsid w:val="002C6658"/>
    <w:rsid w:val="002D3C52"/>
    <w:rsid w:val="002E5367"/>
    <w:rsid w:val="002E5511"/>
    <w:rsid w:val="002E5A63"/>
    <w:rsid w:val="002F13A9"/>
    <w:rsid w:val="0030198D"/>
    <w:rsid w:val="003029F0"/>
    <w:rsid w:val="00305664"/>
    <w:rsid w:val="00312EF8"/>
    <w:rsid w:val="00313745"/>
    <w:rsid w:val="00317AE8"/>
    <w:rsid w:val="00322E1B"/>
    <w:rsid w:val="003312C6"/>
    <w:rsid w:val="003330FE"/>
    <w:rsid w:val="0033558F"/>
    <w:rsid w:val="003420E3"/>
    <w:rsid w:val="00342D48"/>
    <w:rsid w:val="00350262"/>
    <w:rsid w:val="0035469B"/>
    <w:rsid w:val="003728C8"/>
    <w:rsid w:val="003732D2"/>
    <w:rsid w:val="0037540C"/>
    <w:rsid w:val="00375F90"/>
    <w:rsid w:val="00376F13"/>
    <w:rsid w:val="003A11FB"/>
    <w:rsid w:val="003A1B10"/>
    <w:rsid w:val="003B122F"/>
    <w:rsid w:val="003B2E91"/>
    <w:rsid w:val="003B5549"/>
    <w:rsid w:val="003C2E0F"/>
    <w:rsid w:val="003C3074"/>
    <w:rsid w:val="003C4BA2"/>
    <w:rsid w:val="003C565D"/>
    <w:rsid w:val="003C7364"/>
    <w:rsid w:val="003C7831"/>
    <w:rsid w:val="003D3125"/>
    <w:rsid w:val="003D4491"/>
    <w:rsid w:val="003D685D"/>
    <w:rsid w:val="003F286E"/>
    <w:rsid w:val="004074E8"/>
    <w:rsid w:val="004124CB"/>
    <w:rsid w:val="00421BC3"/>
    <w:rsid w:val="00422B51"/>
    <w:rsid w:val="00423A3A"/>
    <w:rsid w:val="00425437"/>
    <w:rsid w:val="00436278"/>
    <w:rsid w:val="00437BBE"/>
    <w:rsid w:val="00442227"/>
    <w:rsid w:val="00443B2A"/>
    <w:rsid w:val="0044416D"/>
    <w:rsid w:val="0045121A"/>
    <w:rsid w:val="004575C7"/>
    <w:rsid w:val="004615C7"/>
    <w:rsid w:val="004624A9"/>
    <w:rsid w:val="00465D72"/>
    <w:rsid w:val="00470FA6"/>
    <w:rsid w:val="00471516"/>
    <w:rsid w:val="004739DF"/>
    <w:rsid w:val="00475D1B"/>
    <w:rsid w:val="00480FC5"/>
    <w:rsid w:val="00485D21"/>
    <w:rsid w:val="004921E7"/>
    <w:rsid w:val="004952AB"/>
    <w:rsid w:val="00495476"/>
    <w:rsid w:val="004A7696"/>
    <w:rsid w:val="004A7EF7"/>
    <w:rsid w:val="004B1953"/>
    <w:rsid w:val="004B4B23"/>
    <w:rsid w:val="004C4EF7"/>
    <w:rsid w:val="004E3225"/>
    <w:rsid w:val="004E4F27"/>
    <w:rsid w:val="004F15E8"/>
    <w:rsid w:val="004F6E36"/>
    <w:rsid w:val="00500AE0"/>
    <w:rsid w:val="0052235C"/>
    <w:rsid w:val="00530F0B"/>
    <w:rsid w:val="00534968"/>
    <w:rsid w:val="00536F50"/>
    <w:rsid w:val="005376B0"/>
    <w:rsid w:val="00541CB7"/>
    <w:rsid w:val="00545EAA"/>
    <w:rsid w:val="005538B6"/>
    <w:rsid w:val="00556B4F"/>
    <w:rsid w:val="0055737C"/>
    <w:rsid w:val="00571CDC"/>
    <w:rsid w:val="00574DDF"/>
    <w:rsid w:val="0058150E"/>
    <w:rsid w:val="00583852"/>
    <w:rsid w:val="005918EA"/>
    <w:rsid w:val="00591C07"/>
    <w:rsid w:val="005A328D"/>
    <w:rsid w:val="005D5D55"/>
    <w:rsid w:val="005D62C2"/>
    <w:rsid w:val="005E52E7"/>
    <w:rsid w:val="005E77AC"/>
    <w:rsid w:val="005F1E84"/>
    <w:rsid w:val="005F2578"/>
    <w:rsid w:val="005F2964"/>
    <w:rsid w:val="006000C7"/>
    <w:rsid w:val="00602665"/>
    <w:rsid w:val="00606BF6"/>
    <w:rsid w:val="00613E05"/>
    <w:rsid w:val="00620EDC"/>
    <w:rsid w:val="00623827"/>
    <w:rsid w:val="00626219"/>
    <w:rsid w:val="00633C35"/>
    <w:rsid w:val="006457E1"/>
    <w:rsid w:val="00647659"/>
    <w:rsid w:val="00651037"/>
    <w:rsid w:val="0066669C"/>
    <w:rsid w:val="006677A2"/>
    <w:rsid w:val="00671011"/>
    <w:rsid w:val="00675E98"/>
    <w:rsid w:val="00693320"/>
    <w:rsid w:val="006A1201"/>
    <w:rsid w:val="006A16D7"/>
    <w:rsid w:val="006B2A31"/>
    <w:rsid w:val="006D13A4"/>
    <w:rsid w:val="006D5054"/>
    <w:rsid w:val="006D61BA"/>
    <w:rsid w:val="006D7243"/>
    <w:rsid w:val="006E137D"/>
    <w:rsid w:val="006E5BE0"/>
    <w:rsid w:val="006F47CB"/>
    <w:rsid w:val="006F6681"/>
    <w:rsid w:val="006F6AEE"/>
    <w:rsid w:val="00703540"/>
    <w:rsid w:val="0070621D"/>
    <w:rsid w:val="0070625D"/>
    <w:rsid w:val="00710824"/>
    <w:rsid w:val="00711FBE"/>
    <w:rsid w:val="00713ED4"/>
    <w:rsid w:val="00715D69"/>
    <w:rsid w:val="00716FD8"/>
    <w:rsid w:val="0072269B"/>
    <w:rsid w:val="00727C31"/>
    <w:rsid w:val="00730AAD"/>
    <w:rsid w:val="00737E6E"/>
    <w:rsid w:val="00744429"/>
    <w:rsid w:val="0074532A"/>
    <w:rsid w:val="00752267"/>
    <w:rsid w:val="00756A1C"/>
    <w:rsid w:val="007643D1"/>
    <w:rsid w:val="00766CAA"/>
    <w:rsid w:val="00772193"/>
    <w:rsid w:val="00772AD5"/>
    <w:rsid w:val="0077435C"/>
    <w:rsid w:val="007765EB"/>
    <w:rsid w:val="007777C3"/>
    <w:rsid w:val="007907F9"/>
    <w:rsid w:val="007A20B4"/>
    <w:rsid w:val="007A6110"/>
    <w:rsid w:val="007B14EA"/>
    <w:rsid w:val="007B6018"/>
    <w:rsid w:val="007C2DEC"/>
    <w:rsid w:val="007C3BEE"/>
    <w:rsid w:val="007C6665"/>
    <w:rsid w:val="007D128A"/>
    <w:rsid w:val="007D19D8"/>
    <w:rsid w:val="007D2022"/>
    <w:rsid w:val="007D4B0A"/>
    <w:rsid w:val="007E4A8B"/>
    <w:rsid w:val="007F044C"/>
    <w:rsid w:val="007F2530"/>
    <w:rsid w:val="007F41F8"/>
    <w:rsid w:val="007F6F8A"/>
    <w:rsid w:val="00811BE3"/>
    <w:rsid w:val="008132C5"/>
    <w:rsid w:val="00852CA2"/>
    <w:rsid w:val="008566F8"/>
    <w:rsid w:val="008653F4"/>
    <w:rsid w:val="0088134A"/>
    <w:rsid w:val="00886986"/>
    <w:rsid w:val="00891628"/>
    <w:rsid w:val="00892825"/>
    <w:rsid w:val="0089473F"/>
    <w:rsid w:val="00896908"/>
    <w:rsid w:val="008A4B89"/>
    <w:rsid w:val="008B0B77"/>
    <w:rsid w:val="008B0FAF"/>
    <w:rsid w:val="008B1287"/>
    <w:rsid w:val="008B1910"/>
    <w:rsid w:val="008D16AA"/>
    <w:rsid w:val="008D4730"/>
    <w:rsid w:val="008E4F4E"/>
    <w:rsid w:val="008F74D8"/>
    <w:rsid w:val="00902122"/>
    <w:rsid w:val="00906AFC"/>
    <w:rsid w:val="0091012E"/>
    <w:rsid w:val="009120BB"/>
    <w:rsid w:val="00913863"/>
    <w:rsid w:val="009146D4"/>
    <w:rsid w:val="0091595A"/>
    <w:rsid w:val="00921D98"/>
    <w:rsid w:val="0092586F"/>
    <w:rsid w:val="00931922"/>
    <w:rsid w:val="00932D9D"/>
    <w:rsid w:val="009353A8"/>
    <w:rsid w:val="00942F2E"/>
    <w:rsid w:val="00952DA9"/>
    <w:rsid w:val="00961DC3"/>
    <w:rsid w:val="00970C13"/>
    <w:rsid w:val="009732CA"/>
    <w:rsid w:val="00977DB0"/>
    <w:rsid w:val="00994C5B"/>
    <w:rsid w:val="00997C0A"/>
    <w:rsid w:val="009A3CBF"/>
    <w:rsid w:val="009A5367"/>
    <w:rsid w:val="009B2573"/>
    <w:rsid w:val="009B7C04"/>
    <w:rsid w:val="009C3F93"/>
    <w:rsid w:val="009C4C04"/>
    <w:rsid w:val="009E40F0"/>
    <w:rsid w:val="009F44BC"/>
    <w:rsid w:val="009F79D0"/>
    <w:rsid w:val="00A06C8A"/>
    <w:rsid w:val="00A12426"/>
    <w:rsid w:val="00A12A99"/>
    <w:rsid w:val="00A21617"/>
    <w:rsid w:val="00A24819"/>
    <w:rsid w:val="00A32C82"/>
    <w:rsid w:val="00A36317"/>
    <w:rsid w:val="00A52782"/>
    <w:rsid w:val="00A54E9A"/>
    <w:rsid w:val="00A633FD"/>
    <w:rsid w:val="00A6640B"/>
    <w:rsid w:val="00A70437"/>
    <w:rsid w:val="00A74EA4"/>
    <w:rsid w:val="00A94F79"/>
    <w:rsid w:val="00AB6C10"/>
    <w:rsid w:val="00AC3A8C"/>
    <w:rsid w:val="00AC45A4"/>
    <w:rsid w:val="00AC5A2B"/>
    <w:rsid w:val="00AD37C0"/>
    <w:rsid w:val="00AD4866"/>
    <w:rsid w:val="00AD555C"/>
    <w:rsid w:val="00AD76DE"/>
    <w:rsid w:val="00AE4E3E"/>
    <w:rsid w:val="00AF26D1"/>
    <w:rsid w:val="00B000D6"/>
    <w:rsid w:val="00B013B6"/>
    <w:rsid w:val="00B112D1"/>
    <w:rsid w:val="00B12FD3"/>
    <w:rsid w:val="00B15FBF"/>
    <w:rsid w:val="00B22D72"/>
    <w:rsid w:val="00B25E7E"/>
    <w:rsid w:val="00B2600B"/>
    <w:rsid w:val="00B330BF"/>
    <w:rsid w:val="00B36457"/>
    <w:rsid w:val="00B44068"/>
    <w:rsid w:val="00B4588D"/>
    <w:rsid w:val="00B50C1E"/>
    <w:rsid w:val="00B564A9"/>
    <w:rsid w:val="00B72037"/>
    <w:rsid w:val="00B742B6"/>
    <w:rsid w:val="00B7610B"/>
    <w:rsid w:val="00B86549"/>
    <w:rsid w:val="00B8701A"/>
    <w:rsid w:val="00B90494"/>
    <w:rsid w:val="00B91E3B"/>
    <w:rsid w:val="00B95569"/>
    <w:rsid w:val="00BA0D5C"/>
    <w:rsid w:val="00BA4379"/>
    <w:rsid w:val="00BB010F"/>
    <w:rsid w:val="00BB1B52"/>
    <w:rsid w:val="00BC003E"/>
    <w:rsid w:val="00BD2D06"/>
    <w:rsid w:val="00BF3FC0"/>
    <w:rsid w:val="00C0198F"/>
    <w:rsid w:val="00C01B38"/>
    <w:rsid w:val="00C03604"/>
    <w:rsid w:val="00C17D2F"/>
    <w:rsid w:val="00C24267"/>
    <w:rsid w:val="00C35568"/>
    <w:rsid w:val="00C71A76"/>
    <w:rsid w:val="00C77158"/>
    <w:rsid w:val="00C7781E"/>
    <w:rsid w:val="00C97FF0"/>
    <w:rsid w:val="00CA32E1"/>
    <w:rsid w:val="00CA5DB7"/>
    <w:rsid w:val="00CC141C"/>
    <w:rsid w:val="00CC20A7"/>
    <w:rsid w:val="00CC220B"/>
    <w:rsid w:val="00CC27E3"/>
    <w:rsid w:val="00CC668A"/>
    <w:rsid w:val="00CD35A7"/>
    <w:rsid w:val="00CE750C"/>
    <w:rsid w:val="00CE7D53"/>
    <w:rsid w:val="00CE7E8C"/>
    <w:rsid w:val="00D00448"/>
    <w:rsid w:val="00D01183"/>
    <w:rsid w:val="00D01E00"/>
    <w:rsid w:val="00D062A0"/>
    <w:rsid w:val="00D07AC5"/>
    <w:rsid w:val="00D1029F"/>
    <w:rsid w:val="00D1303F"/>
    <w:rsid w:val="00D1722A"/>
    <w:rsid w:val="00D50822"/>
    <w:rsid w:val="00D55707"/>
    <w:rsid w:val="00D813C2"/>
    <w:rsid w:val="00D871CC"/>
    <w:rsid w:val="00D90072"/>
    <w:rsid w:val="00D91234"/>
    <w:rsid w:val="00D91CC9"/>
    <w:rsid w:val="00D95E18"/>
    <w:rsid w:val="00DA6BDE"/>
    <w:rsid w:val="00DB0DC4"/>
    <w:rsid w:val="00DB4A1E"/>
    <w:rsid w:val="00DC191A"/>
    <w:rsid w:val="00DC31B3"/>
    <w:rsid w:val="00DD5591"/>
    <w:rsid w:val="00DD6C23"/>
    <w:rsid w:val="00DD6FC0"/>
    <w:rsid w:val="00DE4895"/>
    <w:rsid w:val="00DF35F5"/>
    <w:rsid w:val="00DF518C"/>
    <w:rsid w:val="00DF701D"/>
    <w:rsid w:val="00E14D31"/>
    <w:rsid w:val="00E21D3E"/>
    <w:rsid w:val="00E277EF"/>
    <w:rsid w:val="00E342CF"/>
    <w:rsid w:val="00E43AC8"/>
    <w:rsid w:val="00E51942"/>
    <w:rsid w:val="00E51EC1"/>
    <w:rsid w:val="00E61D8E"/>
    <w:rsid w:val="00E62629"/>
    <w:rsid w:val="00E63631"/>
    <w:rsid w:val="00E767DA"/>
    <w:rsid w:val="00E80AC7"/>
    <w:rsid w:val="00E919EE"/>
    <w:rsid w:val="00EA3361"/>
    <w:rsid w:val="00EA4836"/>
    <w:rsid w:val="00EA6799"/>
    <w:rsid w:val="00EA7462"/>
    <w:rsid w:val="00EB233E"/>
    <w:rsid w:val="00EC3A9D"/>
    <w:rsid w:val="00ED5542"/>
    <w:rsid w:val="00F03019"/>
    <w:rsid w:val="00F04902"/>
    <w:rsid w:val="00F11006"/>
    <w:rsid w:val="00F1182C"/>
    <w:rsid w:val="00F1196C"/>
    <w:rsid w:val="00F146D6"/>
    <w:rsid w:val="00F15ED5"/>
    <w:rsid w:val="00F205F8"/>
    <w:rsid w:val="00F21B6B"/>
    <w:rsid w:val="00F23E39"/>
    <w:rsid w:val="00F340A5"/>
    <w:rsid w:val="00F45D56"/>
    <w:rsid w:val="00F4697D"/>
    <w:rsid w:val="00F52058"/>
    <w:rsid w:val="00F62925"/>
    <w:rsid w:val="00F62A51"/>
    <w:rsid w:val="00F6530C"/>
    <w:rsid w:val="00F67367"/>
    <w:rsid w:val="00F705BC"/>
    <w:rsid w:val="00F705EA"/>
    <w:rsid w:val="00F7110D"/>
    <w:rsid w:val="00F7577D"/>
    <w:rsid w:val="00F82B53"/>
    <w:rsid w:val="00F860E8"/>
    <w:rsid w:val="00F872DF"/>
    <w:rsid w:val="00FA396C"/>
    <w:rsid w:val="00FB389A"/>
    <w:rsid w:val="00FB64FF"/>
    <w:rsid w:val="00FC7578"/>
    <w:rsid w:val="00FD0B2B"/>
    <w:rsid w:val="00FD295B"/>
    <w:rsid w:val="00FE6B3C"/>
    <w:rsid w:val="00FE6E48"/>
    <w:rsid w:val="00FF3409"/>
    <w:rsid w:val="00FF4DF2"/>
    <w:rsid w:val="00FF7DD4"/>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EB7031F"/>
  <w15:docId w15:val="{C5B13433-8845-40CF-9C29-AD59A938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8653F4"/>
    <w:pPr>
      <w:keepNext/>
      <w:keepLines/>
      <w:spacing w:before="240" w:after="0"/>
      <w:outlineLvl w:val="0"/>
    </w:pPr>
    <w:rPr>
      <w:rFonts w:asciiTheme="majorHAnsi" w:eastAsiaTheme="majorEastAsia" w:hAnsiTheme="majorHAnsi" w:cstheme="majorBidi"/>
      <w:color w:val="2E74B5" w:themeColor="accent1" w:themeShade="BF"/>
      <w:sz w:val="32"/>
      <w:szCs w:val="32"/>
      <w:lang w:eastAsia="es-CO"/>
    </w:rPr>
  </w:style>
  <w:style w:type="paragraph" w:styleId="Ttulo2">
    <w:name w:val="heading 2"/>
    <w:basedOn w:val="Normal"/>
    <w:next w:val="Normal"/>
    <w:link w:val="Ttulo2Car"/>
    <w:uiPriority w:val="9"/>
    <w:unhideWhenUsed/>
    <w:qFormat/>
    <w:rsid w:val="006D72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6D724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link w:val="Ttulo4Car"/>
    <w:uiPriority w:val="9"/>
    <w:qFormat/>
    <w:rsid w:val="006D7243"/>
    <w:pPr>
      <w:spacing w:before="100" w:beforeAutospacing="1" w:after="100" w:afterAutospacing="1" w:line="240" w:lineRule="auto"/>
      <w:outlineLvl w:val="3"/>
    </w:pPr>
    <w:rPr>
      <w:rFonts w:ascii="Times New Roman" w:eastAsia="Times New Roman" w:hAnsi="Times New Roman" w:cs="Times New Roman"/>
      <w:b/>
      <w:bCs/>
      <w:sz w:val="24"/>
      <w:szCs w:val="24"/>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340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340A5"/>
  </w:style>
  <w:style w:type="paragraph" w:styleId="Piedepgina">
    <w:name w:val="footer"/>
    <w:basedOn w:val="Normal"/>
    <w:link w:val="PiedepginaCar"/>
    <w:uiPriority w:val="99"/>
    <w:unhideWhenUsed/>
    <w:rsid w:val="00F340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340A5"/>
  </w:style>
  <w:style w:type="paragraph" w:styleId="Prrafodelista">
    <w:name w:val="List Paragraph"/>
    <w:aliases w:val="List1,LISTA,Párrafo de lista2,Ha,Resume Title,Bullet List,FooterText,numbered,List Paragraph1,Paragraphe de liste1,lp1,HOJA,Colorful List Accent 1,Colorful List - Accent 11,titulo 3,Colorful List - Accent 111,Bullets"/>
    <w:basedOn w:val="Normal"/>
    <w:link w:val="PrrafodelistaCar"/>
    <w:uiPriority w:val="34"/>
    <w:qFormat/>
    <w:rsid w:val="00F340A5"/>
    <w:pPr>
      <w:spacing w:after="0" w:line="240" w:lineRule="auto"/>
      <w:ind w:left="708"/>
    </w:pPr>
    <w:rPr>
      <w:rFonts w:ascii="Arial" w:eastAsia="Times New Roman" w:hAnsi="Arial" w:cs="Times New Roman"/>
      <w:color w:val="000000"/>
      <w:sz w:val="24"/>
      <w:szCs w:val="20"/>
      <w:lang w:val="es-ES" w:eastAsia="es-ES"/>
    </w:rPr>
  </w:style>
  <w:style w:type="paragraph" w:styleId="Sinespaciado">
    <w:name w:val="No Spacing"/>
    <w:uiPriority w:val="99"/>
    <w:qFormat/>
    <w:rsid w:val="00F340A5"/>
    <w:pPr>
      <w:spacing w:after="0" w:line="240" w:lineRule="auto"/>
    </w:pPr>
    <w:rPr>
      <w:rFonts w:ascii="Times New Roman" w:eastAsia="Times New Roman" w:hAnsi="Times New Roman" w:cs="Times New Roman"/>
      <w:sz w:val="20"/>
      <w:szCs w:val="20"/>
      <w:lang w:val="es-ES" w:eastAsia="es-ES"/>
    </w:rPr>
  </w:style>
  <w:style w:type="character" w:customStyle="1" w:styleId="PrrafodelistaCar">
    <w:name w:val="Párrafo de lista Car"/>
    <w:aliases w:val="List1 Car,LISTA Car,Párrafo de lista2 Car,Ha Car,Resume Title Car,Bullet List Car,FooterText Car,numbered Car,List Paragraph1 Car,Paragraphe de liste1 Car,lp1 Car,HOJA Car,Colorful List Accent 1 Car,Colorful List - Accent 11 Car"/>
    <w:link w:val="Prrafodelista"/>
    <w:uiPriority w:val="34"/>
    <w:qFormat/>
    <w:rsid w:val="00F340A5"/>
    <w:rPr>
      <w:rFonts w:ascii="Arial" w:eastAsia="Times New Roman" w:hAnsi="Arial" w:cs="Times New Roman"/>
      <w:color w:val="000000"/>
      <w:sz w:val="24"/>
      <w:szCs w:val="20"/>
      <w:lang w:val="es-ES" w:eastAsia="es-ES"/>
    </w:rPr>
  </w:style>
  <w:style w:type="paragraph" w:styleId="NormalWeb">
    <w:name w:val="Normal (Web)"/>
    <w:basedOn w:val="Normal"/>
    <w:uiPriority w:val="99"/>
    <w:unhideWhenUsed/>
    <w:rsid w:val="00F340A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uiPriority w:val="22"/>
    <w:qFormat/>
    <w:rsid w:val="00F340A5"/>
    <w:rPr>
      <w:b/>
      <w:bCs/>
    </w:rPr>
  </w:style>
  <w:style w:type="paragraph" w:styleId="Textonotapie">
    <w:name w:val="footnote text"/>
    <w:basedOn w:val="Normal"/>
    <w:link w:val="TextonotapieCar"/>
    <w:uiPriority w:val="99"/>
    <w:semiHidden/>
    <w:unhideWhenUsed/>
    <w:rsid w:val="00F340A5"/>
    <w:pPr>
      <w:spacing w:after="0" w:line="240" w:lineRule="auto"/>
    </w:pPr>
    <w:rPr>
      <w:rFonts w:ascii="Arial" w:eastAsia="Times New Roman" w:hAnsi="Arial" w:cs="Times New Roman"/>
      <w:color w:val="000000"/>
      <w:sz w:val="20"/>
      <w:szCs w:val="20"/>
      <w:lang w:val="es-ES" w:eastAsia="es-ES"/>
    </w:rPr>
  </w:style>
  <w:style w:type="character" w:customStyle="1" w:styleId="TextonotapieCar">
    <w:name w:val="Texto nota pie Car"/>
    <w:basedOn w:val="Fuentedeprrafopredeter"/>
    <w:link w:val="Textonotapie"/>
    <w:uiPriority w:val="99"/>
    <w:semiHidden/>
    <w:rsid w:val="00F340A5"/>
    <w:rPr>
      <w:rFonts w:ascii="Arial" w:eastAsia="Times New Roman" w:hAnsi="Arial" w:cs="Times New Roman"/>
      <w:color w:val="000000"/>
      <w:sz w:val="20"/>
      <w:szCs w:val="20"/>
      <w:lang w:val="es-ES" w:eastAsia="es-ES"/>
    </w:rPr>
  </w:style>
  <w:style w:type="character" w:styleId="Refdenotaalpie">
    <w:name w:val="footnote reference"/>
    <w:uiPriority w:val="99"/>
    <w:semiHidden/>
    <w:unhideWhenUsed/>
    <w:rsid w:val="00F340A5"/>
    <w:rPr>
      <w:vertAlign w:val="superscript"/>
    </w:rPr>
  </w:style>
  <w:style w:type="paragraph" w:customStyle="1" w:styleId="Default">
    <w:name w:val="Default"/>
    <w:rsid w:val="00675E98"/>
    <w:pPr>
      <w:autoSpaceDE w:val="0"/>
      <w:autoSpaceDN w:val="0"/>
      <w:adjustRightInd w:val="0"/>
      <w:spacing w:after="0" w:line="240" w:lineRule="auto"/>
    </w:pPr>
    <w:rPr>
      <w:rFonts w:ascii="Arial" w:hAnsi="Arial" w:cs="Arial"/>
      <w:color w:val="000000"/>
      <w:sz w:val="24"/>
      <w:szCs w:val="24"/>
    </w:rPr>
  </w:style>
  <w:style w:type="character" w:customStyle="1" w:styleId="Ttulo4Car">
    <w:name w:val="Título 4 Car"/>
    <w:basedOn w:val="Fuentedeprrafopredeter"/>
    <w:link w:val="Ttulo4"/>
    <w:uiPriority w:val="9"/>
    <w:rsid w:val="006D7243"/>
    <w:rPr>
      <w:rFonts w:ascii="Times New Roman" w:eastAsia="Times New Roman" w:hAnsi="Times New Roman" w:cs="Times New Roman"/>
      <w:b/>
      <w:bCs/>
      <w:sz w:val="24"/>
      <w:szCs w:val="24"/>
      <w:lang w:eastAsia="es-CO"/>
    </w:rPr>
  </w:style>
  <w:style w:type="character" w:customStyle="1" w:styleId="Ttulo2Car">
    <w:name w:val="Título 2 Car"/>
    <w:basedOn w:val="Fuentedeprrafopredeter"/>
    <w:link w:val="Ttulo2"/>
    <w:uiPriority w:val="9"/>
    <w:rsid w:val="006D7243"/>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semiHidden/>
    <w:rsid w:val="006D7243"/>
    <w:rPr>
      <w:rFonts w:asciiTheme="majorHAnsi" w:eastAsiaTheme="majorEastAsia" w:hAnsiTheme="majorHAnsi" w:cstheme="majorBidi"/>
      <w:color w:val="1F4D78" w:themeColor="accent1" w:themeShade="7F"/>
      <w:sz w:val="24"/>
      <w:szCs w:val="24"/>
    </w:rPr>
  </w:style>
  <w:style w:type="character" w:styleId="Hipervnculo">
    <w:name w:val="Hyperlink"/>
    <w:basedOn w:val="Fuentedeprrafopredeter"/>
    <w:uiPriority w:val="99"/>
    <w:unhideWhenUsed/>
    <w:rsid w:val="006D7243"/>
    <w:rPr>
      <w:color w:val="0000FF"/>
      <w:u w:val="single"/>
    </w:rPr>
  </w:style>
  <w:style w:type="character" w:customStyle="1" w:styleId="Ttulo1Car">
    <w:name w:val="Título 1 Car"/>
    <w:basedOn w:val="Fuentedeprrafopredeter"/>
    <w:link w:val="Ttulo1"/>
    <w:uiPriority w:val="9"/>
    <w:rsid w:val="008653F4"/>
    <w:rPr>
      <w:rFonts w:asciiTheme="majorHAnsi" w:eastAsiaTheme="majorEastAsia" w:hAnsiTheme="majorHAnsi" w:cstheme="majorBidi"/>
      <w:color w:val="2E74B5" w:themeColor="accent1" w:themeShade="BF"/>
      <w:sz w:val="32"/>
      <w:szCs w:val="32"/>
      <w:lang w:eastAsia="es-CO"/>
    </w:rPr>
  </w:style>
  <w:style w:type="paragraph" w:styleId="Bibliografa">
    <w:name w:val="Bibliography"/>
    <w:basedOn w:val="Normal"/>
    <w:next w:val="Normal"/>
    <w:uiPriority w:val="37"/>
    <w:unhideWhenUsed/>
    <w:rsid w:val="008653F4"/>
  </w:style>
  <w:style w:type="paragraph" w:styleId="Textodeglobo">
    <w:name w:val="Balloon Text"/>
    <w:basedOn w:val="Normal"/>
    <w:link w:val="TextodegloboCar"/>
    <w:uiPriority w:val="99"/>
    <w:semiHidden/>
    <w:unhideWhenUsed/>
    <w:rsid w:val="00D50822"/>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50822"/>
    <w:rPr>
      <w:rFonts w:ascii="Times New Roman" w:hAnsi="Times New Roman" w:cs="Times New Roman"/>
      <w:sz w:val="18"/>
      <w:szCs w:val="18"/>
    </w:rPr>
  </w:style>
  <w:style w:type="paragraph" w:styleId="Textoindependiente">
    <w:name w:val="Body Text"/>
    <w:basedOn w:val="Normal"/>
    <w:link w:val="TextoindependienteCar"/>
    <w:uiPriority w:val="99"/>
    <w:qFormat/>
    <w:rsid w:val="00D50822"/>
    <w:pPr>
      <w:spacing w:after="0" w:line="240" w:lineRule="auto"/>
      <w:jc w:val="both"/>
    </w:pPr>
    <w:rPr>
      <w:rFonts w:ascii="Times New Roman" w:eastAsia="Times New Roman" w:hAnsi="Times New Roman" w:cs="Times New Roman"/>
      <w:sz w:val="24"/>
      <w:szCs w:val="20"/>
      <w:lang w:val="es-MX" w:eastAsia="es-ES"/>
    </w:rPr>
  </w:style>
  <w:style w:type="character" w:customStyle="1" w:styleId="TextoindependienteCar">
    <w:name w:val="Texto independiente Car"/>
    <w:basedOn w:val="Fuentedeprrafopredeter"/>
    <w:link w:val="Textoindependiente"/>
    <w:uiPriority w:val="99"/>
    <w:rsid w:val="00D50822"/>
    <w:rPr>
      <w:rFonts w:ascii="Times New Roman" w:eastAsia="Times New Roman" w:hAnsi="Times New Roman" w:cs="Times New Roman"/>
      <w:sz w:val="24"/>
      <w:szCs w:val="20"/>
      <w:lang w:val="es-MX" w:eastAsia="es-ES"/>
    </w:rPr>
  </w:style>
  <w:style w:type="character" w:styleId="Refdecomentario">
    <w:name w:val="annotation reference"/>
    <w:basedOn w:val="Fuentedeprrafopredeter"/>
    <w:uiPriority w:val="99"/>
    <w:semiHidden/>
    <w:unhideWhenUsed/>
    <w:rsid w:val="00237872"/>
    <w:rPr>
      <w:sz w:val="16"/>
      <w:szCs w:val="16"/>
    </w:rPr>
  </w:style>
  <w:style w:type="paragraph" w:styleId="Textocomentario">
    <w:name w:val="annotation text"/>
    <w:basedOn w:val="Normal"/>
    <w:link w:val="TextocomentarioCar"/>
    <w:uiPriority w:val="99"/>
    <w:semiHidden/>
    <w:unhideWhenUsed/>
    <w:rsid w:val="0023787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237872"/>
    <w:rPr>
      <w:sz w:val="20"/>
      <w:szCs w:val="20"/>
    </w:rPr>
  </w:style>
  <w:style w:type="paragraph" w:styleId="Asuntodelcomentario">
    <w:name w:val="annotation subject"/>
    <w:basedOn w:val="Textocomentario"/>
    <w:next w:val="Textocomentario"/>
    <w:link w:val="AsuntodelcomentarioCar"/>
    <w:uiPriority w:val="99"/>
    <w:semiHidden/>
    <w:unhideWhenUsed/>
    <w:rsid w:val="00237872"/>
    <w:rPr>
      <w:b/>
      <w:bCs/>
    </w:rPr>
  </w:style>
  <w:style w:type="character" w:customStyle="1" w:styleId="AsuntodelcomentarioCar">
    <w:name w:val="Asunto del comentario Car"/>
    <w:basedOn w:val="TextocomentarioCar"/>
    <w:link w:val="Asuntodelcomentario"/>
    <w:uiPriority w:val="99"/>
    <w:semiHidden/>
    <w:rsid w:val="00237872"/>
    <w:rPr>
      <w:b/>
      <w:bCs/>
      <w:sz w:val="20"/>
      <w:szCs w:val="20"/>
    </w:rPr>
  </w:style>
  <w:style w:type="paragraph" w:customStyle="1" w:styleId="unico">
    <w:name w:val="unico"/>
    <w:basedOn w:val="Normal"/>
    <w:rsid w:val="00766CA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CA5DB7"/>
    <w:pPr>
      <w:spacing w:after="0" w:line="240" w:lineRule="auto"/>
    </w:pPr>
  </w:style>
  <w:style w:type="paragraph" w:customStyle="1" w:styleId="paragraph">
    <w:name w:val="paragraph"/>
    <w:basedOn w:val="Normal"/>
    <w:rsid w:val="00AD76D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UnresolvedMention">
    <w:name w:val="Unresolved Mention"/>
    <w:basedOn w:val="Fuentedeprrafopredeter"/>
    <w:uiPriority w:val="99"/>
    <w:semiHidden/>
    <w:unhideWhenUsed/>
    <w:rsid w:val="00A32C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55138">
      <w:bodyDiv w:val="1"/>
      <w:marLeft w:val="0"/>
      <w:marRight w:val="0"/>
      <w:marTop w:val="0"/>
      <w:marBottom w:val="0"/>
      <w:divBdr>
        <w:top w:val="none" w:sz="0" w:space="0" w:color="auto"/>
        <w:left w:val="none" w:sz="0" w:space="0" w:color="auto"/>
        <w:bottom w:val="none" w:sz="0" w:space="0" w:color="auto"/>
        <w:right w:val="none" w:sz="0" w:space="0" w:color="auto"/>
      </w:divBdr>
    </w:div>
    <w:div w:id="150414582">
      <w:bodyDiv w:val="1"/>
      <w:marLeft w:val="0"/>
      <w:marRight w:val="0"/>
      <w:marTop w:val="0"/>
      <w:marBottom w:val="0"/>
      <w:divBdr>
        <w:top w:val="none" w:sz="0" w:space="0" w:color="auto"/>
        <w:left w:val="none" w:sz="0" w:space="0" w:color="auto"/>
        <w:bottom w:val="none" w:sz="0" w:space="0" w:color="auto"/>
        <w:right w:val="none" w:sz="0" w:space="0" w:color="auto"/>
      </w:divBdr>
    </w:div>
    <w:div w:id="151334200">
      <w:bodyDiv w:val="1"/>
      <w:marLeft w:val="0"/>
      <w:marRight w:val="0"/>
      <w:marTop w:val="0"/>
      <w:marBottom w:val="0"/>
      <w:divBdr>
        <w:top w:val="none" w:sz="0" w:space="0" w:color="auto"/>
        <w:left w:val="none" w:sz="0" w:space="0" w:color="auto"/>
        <w:bottom w:val="none" w:sz="0" w:space="0" w:color="auto"/>
        <w:right w:val="none" w:sz="0" w:space="0" w:color="auto"/>
      </w:divBdr>
    </w:div>
    <w:div w:id="169150748">
      <w:bodyDiv w:val="1"/>
      <w:marLeft w:val="0"/>
      <w:marRight w:val="0"/>
      <w:marTop w:val="0"/>
      <w:marBottom w:val="0"/>
      <w:divBdr>
        <w:top w:val="none" w:sz="0" w:space="0" w:color="auto"/>
        <w:left w:val="none" w:sz="0" w:space="0" w:color="auto"/>
        <w:bottom w:val="none" w:sz="0" w:space="0" w:color="auto"/>
        <w:right w:val="none" w:sz="0" w:space="0" w:color="auto"/>
      </w:divBdr>
    </w:div>
    <w:div w:id="198737012">
      <w:bodyDiv w:val="1"/>
      <w:marLeft w:val="0"/>
      <w:marRight w:val="0"/>
      <w:marTop w:val="0"/>
      <w:marBottom w:val="0"/>
      <w:divBdr>
        <w:top w:val="none" w:sz="0" w:space="0" w:color="auto"/>
        <w:left w:val="none" w:sz="0" w:space="0" w:color="auto"/>
        <w:bottom w:val="none" w:sz="0" w:space="0" w:color="auto"/>
        <w:right w:val="none" w:sz="0" w:space="0" w:color="auto"/>
      </w:divBdr>
    </w:div>
    <w:div w:id="204373314">
      <w:bodyDiv w:val="1"/>
      <w:marLeft w:val="0"/>
      <w:marRight w:val="0"/>
      <w:marTop w:val="0"/>
      <w:marBottom w:val="0"/>
      <w:divBdr>
        <w:top w:val="none" w:sz="0" w:space="0" w:color="auto"/>
        <w:left w:val="none" w:sz="0" w:space="0" w:color="auto"/>
        <w:bottom w:val="none" w:sz="0" w:space="0" w:color="auto"/>
        <w:right w:val="none" w:sz="0" w:space="0" w:color="auto"/>
      </w:divBdr>
    </w:div>
    <w:div w:id="212038197">
      <w:bodyDiv w:val="1"/>
      <w:marLeft w:val="0"/>
      <w:marRight w:val="0"/>
      <w:marTop w:val="0"/>
      <w:marBottom w:val="0"/>
      <w:divBdr>
        <w:top w:val="none" w:sz="0" w:space="0" w:color="auto"/>
        <w:left w:val="none" w:sz="0" w:space="0" w:color="auto"/>
        <w:bottom w:val="none" w:sz="0" w:space="0" w:color="auto"/>
        <w:right w:val="none" w:sz="0" w:space="0" w:color="auto"/>
      </w:divBdr>
    </w:div>
    <w:div w:id="216160855">
      <w:bodyDiv w:val="1"/>
      <w:marLeft w:val="0"/>
      <w:marRight w:val="0"/>
      <w:marTop w:val="0"/>
      <w:marBottom w:val="0"/>
      <w:divBdr>
        <w:top w:val="none" w:sz="0" w:space="0" w:color="auto"/>
        <w:left w:val="none" w:sz="0" w:space="0" w:color="auto"/>
        <w:bottom w:val="none" w:sz="0" w:space="0" w:color="auto"/>
        <w:right w:val="none" w:sz="0" w:space="0" w:color="auto"/>
      </w:divBdr>
    </w:div>
    <w:div w:id="246575195">
      <w:bodyDiv w:val="1"/>
      <w:marLeft w:val="0"/>
      <w:marRight w:val="0"/>
      <w:marTop w:val="0"/>
      <w:marBottom w:val="0"/>
      <w:divBdr>
        <w:top w:val="none" w:sz="0" w:space="0" w:color="auto"/>
        <w:left w:val="none" w:sz="0" w:space="0" w:color="auto"/>
        <w:bottom w:val="none" w:sz="0" w:space="0" w:color="auto"/>
        <w:right w:val="none" w:sz="0" w:space="0" w:color="auto"/>
      </w:divBdr>
    </w:div>
    <w:div w:id="247808139">
      <w:bodyDiv w:val="1"/>
      <w:marLeft w:val="0"/>
      <w:marRight w:val="0"/>
      <w:marTop w:val="0"/>
      <w:marBottom w:val="0"/>
      <w:divBdr>
        <w:top w:val="none" w:sz="0" w:space="0" w:color="auto"/>
        <w:left w:val="none" w:sz="0" w:space="0" w:color="auto"/>
        <w:bottom w:val="none" w:sz="0" w:space="0" w:color="auto"/>
        <w:right w:val="none" w:sz="0" w:space="0" w:color="auto"/>
      </w:divBdr>
    </w:div>
    <w:div w:id="267812274">
      <w:bodyDiv w:val="1"/>
      <w:marLeft w:val="0"/>
      <w:marRight w:val="0"/>
      <w:marTop w:val="0"/>
      <w:marBottom w:val="0"/>
      <w:divBdr>
        <w:top w:val="none" w:sz="0" w:space="0" w:color="auto"/>
        <w:left w:val="none" w:sz="0" w:space="0" w:color="auto"/>
        <w:bottom w:val="none" w:sz="0" w:space="0" w:color="auto"/>
        <w:right w:val="none" w:sz="0" w:space="0" w:color="auto"/>
      </w:divBdr>
    </w:div>
    <w:div w:id="271330680">
      <w:bodyDiv w:val="1"/>
      <w:marLeft w:val="0"/>
      <w:marRight w:val="0"/>
      <w:marTop w:val="0"/>
      <w:marBottom w:val="0"/>
      <w:divBdr>
        <w:top w:val="none" w:sz="0" w:space="0" w:color="auto"/>
        <w:left w:val="none" w:sz="0" w:space="0" w:color="auto"/>
        <w:bottom w:val="none" w:sz="0" w:space="0" w:color="auto"/>
        <w:right w:val="none" w:sz="0" w:space="0" w:color="auto"/>
      </w:divBdr>
    </w:div>
    <w:div w:id="274943961">
      <w:bodyDiv w:val="1"/>
      <w:marLeft w:val="0"/>
      <w:marRight w:val="0"/>
      <w:marTop w:val="0"/>
      <w:marBottom w:val="0"/>
      <w:divBdr>
        <w:top w:val="none" w:sz="0" w:space="0" w:color="auto"/>
        <w:left w:val="none" w:sz="0" w:space="0" w:color="auto"/>
        <w:bottom w:val="none" w:sz="0" w:space="0" w:color="auto"/>
        <w:right w:val="none" w:sz="0" w:space="0" w:color="auto"/>
      </w:divBdr>
    </w:div>
    <w:div w:id="339743738">
      <w:bodyDiv w:val="1"/>
      <w:marLeft w:val="0"/>
      <w:marRight w:val="0"/>
      <w:marTop w:val="0"/>
      <w:marBottom w:val="0"/>
      <w:divBdr>
        <w:top w:val="none" w:sz="0" w:space="0" w:color="auto"/>
        <w:left w:val="none" w:sz="0" w:space="0" w:color="auto"/>
        <w:bottom w:val="none" w:sz="0" w:space="0" w:color="auto"/>
        <w:right w:val="none" w:sz="0" w:space="0" w:color="auto"/>
      </w:divBdr>
    </w:div>
    <w:div w:id="367024788">
      <w:bodyDiv w:val="1"/>
      <w:marLeft w:val="0"/>
      <w:marRight w:val="0"/>
      <w:marTop w:val="0"/>
      <w:marBottom w:val="0"/>
      <w:divBdr>
        <w:top w:val="none" w:sz="0" w:space="0" w:color="auto"/>
        <w:left w:val="none" w:sz="0" w:space="0" w:color="auto"/>
        <w:bottom w:val="none" w:sz="0" w:space="0" w:color="auto"/>
        <w:right w:val="none" w:sz="0" w:space="0" w:color="auto"/>
      </w:divBdr>
    </w:div>
    <w:div w:id="386728743">
      <w:bodyDiv w:val="1"/>
      <w:marLeft w:val="0"/>
      <w:marRight w:val="0"/>
      <w:marTop w:val="0"/>
      <w:marBottom w:val="0"/>
      <w:divBdr>
        <w:top w:val="none" w:sz="0" w:space="0" w:color="auto"/>
        <w:left w:val="none" w:sz="0" w:space="0" w:color="auto"/>
        <w:bottom w:val="none" w:sz="0" w:space="0" w:color="auto"/>
        <w:right w:val="none" w:sz="0" w:space="0" w:color="auto"/>
      </w:divBdr>
    </w:div>
    <w:div w:id="389496325">
      <w:bodyDiv w:val="1"/>
      <w:marLeft w:val="0"/>
      <w:marRight w:val="0"/>
      <w:marTop w:val="0"/>
      <w:marBottom w:val="0"/>
      <w:divBdr>
        <w:top w:val="none" w:sz="0" w:space="0" w:color="auto"/>
        <w:left w:val="none" w:sz="0" w:space="0" w:color="auto"/>
        <w:bottom w:val="none" w:sz="0" w:space="0" w:color="auto"/>
        <w:right w:val="none" w:sz="0" w:space="0" w:color="auto"/>
      </w:divBdr>
    </w:div>
    <w:div w:id="420106812">
      <w:bodyDiv w:val="1"/>
      <w:marLeft w:val="0"/>
      <w:marRight w:val="0"/>
      <w:marTop w:val="0"/>
      <w:marBottom w:val="0"/>
      <w:divBdr>
        <w:top w:val="none" w:sz="0" w:space="0" w:color="auto"/>
        <w:left w:val="none" w:sz="0" w:space="0" w:color="auto"/>
        <w:bottom w:val="none" w:sz="0" w:space="0" w:color="auto"/>
        <w:right w:val="none" w:sz="0" w:space="0" w:color="auto"/>
      </w:divBdr>
    </w:div>
    <w:div w:id="437674421">
      <w:bodyDiv w:val="1"/>
      <w:marLeft w:val="0"/>
      <w:marRight w:val="0"/>
      <w:marTop w:val="0"/>
      <w:marBottom w:val="0"/>
      <w:divBdr>
        <w:top w:val="none" w:sz="0" w:space="0" w:color="auto"/>
        <w:left w:val="none" w:sz="0" w:space="0" w:color="auto"/>
        <w:bottom w:val="none" w:sz="0" w:space="0" w:color="auto"/>
        <w:right w:val="none" w:sz="0" w:space="0" w:color="auto"/>
      </w:divBdr>
    </w:div>
    <w:div w:id="467280122">
      <w:bodyDiv w:val="1"/>
      <w:marLeft w:val="0"/>
      <w:marRight w:val="0"/>
      <w:marTop w:val="0"/>
      <w:marBottom w:val="0"/>
      <w:divBdr>
        <w:top w:val="none" w:sz="0" w:space="0" w:color="auto"/>
        <w:left w:val="none" w:sz="0" w:space="0" w:color="auto"/>
        <w:bottom w:val="none" w:sz="0" w:space="0" w:color="auto"/>
        <w:right w:val="none" w:sz="0" w:space="0" w:color="auto"/>
      </w:divBdr>
    </w:div>
    <w:div w:id="558518989">
      <w:bodyDiv w:val="1"/>
      <w:marLeft w:val="0"/>
      <w:marRight w:val="0"/>
      <w:marTop w:val="0"/>
      <w:marBottom w:val="0"/>
      <w:divBdr>
        <w:top w:val="none" w:sz="0" w:space="0" w:color="auto"/>
        <w:left w:val="none" w:sz="0" w:space="0" w:color="auto"/>
        <w:bottom w:val="none" w:sz="0" w:space="0" w:color="auto"/>
        <w:right w:val="none" w:sz="0" w:space="0" w:color="auto"/>
      </w:divBdr>
    </w:div>
    <w:div w:id="566695861">
      <w:bodyDiv w:val="1"/>
      <w:marLeft w:val="0"/>
      <w:marRight w:val="0"/>
      <w:marTop w:val="0"/>
      <w:marBottom w:val="0"/>
      <w:divBdr>
        <w:top w:val="none" w:sz="0" w:space="0" w:color="auto"/>
        <w:left w:val="none" w:sz="0" w:space="0" w:color="auto"/>
        <w:bottom w:val="none" w:sz="0" w:space="0" w:color="auto"/>
        <w:right w:val="none" w:sz="0" w:space="0" w:color="auto"/>
      </w:divBdr>
    </w:div>
    <w:div w:id="566962757">
      <w:bodyDiv w:val="1"/>
      <w:marLeft w:val="0"/>
      <w:marRight w:val="0"/>
      <w:marTop w:val="0"/>
      <w:marBottom w:val="0"/>
      <w:divBdr>
        <w:top w:val="none" w:sz="0" w:space="0" w:color="auto"/>
        <w:left w:val="none" w:sz="0" w:space="0" w:color="auto"/>
        <w:bottom w:val="none" w:sz="0" w:space="0" w:color="auto"/>
        <w:right w:val="none" w:sz="0" w:space="0" w:color="auto"/>
      </w:divBdr>
    </w:div>
    <w:div w:id="595676773">
      <w:bodyDiv w:val="1"/>
      <w:marLeft w:val="0"/>
      <w:marRight w:val="0"/>
      <w:marTop w:val="0"/>
      <w:marBottom w:val="0"/>
      <w:divBdr>
        <w:top w:val="none" w:sz="0" w:space="0" w:color="auto"/>
        <w:left w:val="none" w:sz="0" w:space="0" w:color="auto"/>
        <w:bottom w:val="none" w:sz="0" w:space="0" w:color="auto"/>
        <w:right w:val="none" w:sz="0" w:space="0" w:color="auto"/>
      </w:divBdr>
    </w:div>
    <w:div w:id="654071897">
      <w:bodyDiv w:val="1"/>
      <w:marLeft w:val="0"/>
      <w:marRight w:val="0"/>
      <w:marTop w:val="0"/>
      <w:marBottom w:val="0"/>
      <w:divBdr>
        <w:top w:val="none" w:sz="0" w:space="0" w:color="auto"/>
        <w:left w:val="none" w:sz="0" w:space="0" w:color="auto"/>
        <w:bottom w:val="none" w:sz="0" w:space="0" w:color="auto"/>
        <w:right w:val="none" w:sz="0" w:space="0" w:color="auto"/>
      </w:divBdr>
    </w:div>
    <w:div w:id="659697921">
      <w:bodyDiv w:val="1"/>
      <w:marLeft w:val="0"/>
      <w:marRight w:val="0"/>
      <w:marTop w:val="0"/>
      <w:marBottom w:val="0"/>
      <w:divBdr>
        <w:top w:val="none" w:sz="0" w:space="0" w:color="auto"/>
        <w:left w:val="none" w:sz="0" w:space="0" w:color="auto"/>
        <w:bottom w:val="none" w:sz="0" w:space="0" w:color="auto"/>
        <w:right w:val="none" w:sz="0" w:space="0" w:color="auto"/>
      </w:divBdr>
    </w:div>
    <w:div w:id="659701413">
      <w:bodyDiv w:val="1"/>
      <w:marLeft w:val="0"/>
      <w:marRight w:val="0"/>
      <w:marTop w:val="0"/>
      <w:marBottom w:val="0"/>
      <w:divBdr>
        <w:top w:val="none" w:sz="0" w:space="0" w:color="auto"/>
        <w:left w:val="none" w:sz="0" w:space="0" w:color="auto"/>
        <w:bottom w:val="none" w:sz="0" w:space="0" w:color="auto"/>
        <w:right w:val="none" w:sz="0" w:space="0" w:color="auto"/>
      </w:divBdr>
    </w:div>
    <w:div w:id="689064562">
      <w:bodyDiv w:val="1"/>
      <w:marLeft w:val="0"/>
      <w:marRight w:val="0"/>
      <w:marTop w:val="0"/>
      <w:marBottom w:val="0"/>
      <w:divBdr>
        <w:top w:val="none" w:sz="0" w:space="0" w:color="auto"/>
        <w:left w:val="none" w:sz="0" w:space="0" w:color="auto"/>
        <w:bottom w:val="none" w:sz="0" w:space="0" w:color="auto"/>
        <w:right w:val="none" w:sz="0" w:space="0" w:color="auto"/>
      </w:divBdr>
    </w:div>
    <w:div w:id="722632364">
      <w:bodyDiv w:val="1"/>
      <w:marLeft w:val="0"/>
      <w:marRight w:val="0"/>
      <w:marTop w:val="0"/>
      <w:marBottom w:val="0"/>
      <w:divBdr>
        <w:top w:val="none" w:sz="0" w:space="0" w:color="auto"/>
        <w:left w:val="none" w:sz="0" w:space="0" w:color="auto"/>
        <w:bottom w:val="none" w:sz="0" w:space="0" w:color="auto"/>
        <w:right w:val="none" w:sz="0" w:space="0" w:color="auto"/>
      </w:divBdr>
    </w:div>
    <w:div w:id="731389334">
      <w:bodyDiv w:val="1"/>
      <w:marLeft w:val="0"/>
      <w:marRight w:val="0"/>
      <w:marTop w:val="0"/>
      <w:marBottom w:val="0"/>
      <w:divBdr>
        <w:top w:val="none" w:sz="0" w:space="0" w:color="auto"/>
        <w:left w:val="none" w:sz="0" w:space="0" w:color="auto"/>
        <w:bottom w:val="none" w:sz="0" w:space="0" w:color="auto"/>
        <w:right w:val="none" w:sz="0" w:space="0" w:color="auto"/>
      </w:divBdr>
    </w:div>
    <w:div w:id="737019724">
      <w:bodyDiv w:val="1"/>
      <w:marLeft w:val="0"/>
      <w:marRight w:val="0"/>
      <w:marTop w:val="0"/>
      <w:marBottom w:val="0"/>
      <w:divBdr>
        <w:top w:val="none" w:sz="0" w:space="0" w:color="auto"/>
        <w:left w:val="none" w:sz="0" w:space="0" w:color="auto"/>
        <w:bottom w:val="none" w:sz="0" w:space="0" w:color="auto"/>
        <w:right w:val="none" w:sz="0" w:space="0" w:color="auto"/>
      </w:divBdr>
    </w:div>
    <w:div w:id="744297636">
      <w:bodyDiv w:val="1"/>
      <w:marLeft w:val="0"/>
      <w:marRight w:val="0"/>
      <w:marTop w:val="0"/>
      <w:marBottom w:val="0"/>
      <w:divBdr>
        <w:top w:val="none" w:sz="0" w:space="0" w:color="auto"/>
        <w:left w:val="none" w:sz="0" w:space="0" w:color="auto"/>
        <w:bottom w:val="none" w:sz="0" w:space="0" w:color="auto"/>
        <w:right w:val="none" w:sz="0" w:space="0" w:color="auto"/>
      </w:divBdr>
    </w:div>
    <w:div w:id="751705591">
      <w:bodyDiv w:val="1"/>
      <w:marLeft w:val="0"/>
      <w:marRight w:val="0"/>
      <w:marTop w:val="0"/>
      <w:marBottom w:val="0"/>
      <w:divBdr>
        <w:top w:val="none" w:sz="0" w:space="0" w:color="auto"/>
        <w:left w:val="none" w:sz="0" w:space="0" w:color="auto"/>
        <w:bottom w:val="none" w:sz="0" w:space="0" w:color="auto"/>
        <w:right w:val="none" w:sz="0" w:space="0" w:color="auto"/>
      </w:divBdr>
    </w:div>
    <w:div w:id="786243714">
      <w:bodyDiv w:val="1"/>
      <w:marLeft w:val="0"/>
      <w:marRight w:val="0"/>
      <w:marTop w:val="0"/>
      <w:marBottom w:val="0"/>
      <w:divBdr>
        <w:top w:val="none" w:sz="0" w:space="0" w:color="auto"/>
        <w:left w:val="none" w:sz="0" w:space="0" w:color="auto"/>
        <w:bottom w:val="none" w:sz="0" w:space="0" w:color="auto"/>
        <w:right w:val="none" w:sz="0" w:space="0" w:color="auto"/>
      </w:divBdr>
    </w:div>
    <w:div w:id="790366155">
      <w:bodyDiv w:val="1"/>
      <w:marLeft w:val="0"/>
      <w:marRight w:val="0"/>
      <w:marTop w:val="0"/>
      <w:marBottom w:val="0"/>
      <w:divBdr>
        <w:top w:val="none" w:sz="0" w:space="0" w:color="auto"/>
        <w:left w:val="none" w:sz="0" w:space="0" w:color="auto"/>
        <w:bottom w:val="none" w:sz="0" w:space="0" w:color="auto"/>
        <w:right w:val="none" w:sz="0" w:space="0" w:color="auto"/>
      </w:divBdr>
    </w:div>
    <w:div w:id="791097715">
      <w:bodyDiv w:val="1"/>
      <w:marLeft w:val="0"/>
      <w:marRight w:val="0"/>
      <w:marTop w:val="0"/>
      <w:marBottom w:val="0"/>
      <w:divBdr>
        <w:top w:val="none" w:sz="0" w:space="0" w:color="auto"/>
        <w:left w:val="none" w:sz="0" w:space="0" w:color="auto"/>
        <w:bottom w:val="none" w:sz="0" w:space="0" w:color="auto"/>
        <w:right w:val="none" w:sz="0" w:space="0" w:color="auto"/>
      </w:divBdr>
      <w:divsChild>
        <w:div w:id="1404982669">
          <w:marLeft w:val="0"/>
          <w:marRight w:val="0"/>
          <w:marTop w:val="0"/>
          <w:marBottom w:val="120"/>
          <w:divBdr>
            <w:top w:val="none" w:sz="0" w:space="0" w:color="auto"/>
            <w:left w:val="none" w:sz="0" w:space="0" w:color="auto"/>
            <w:bottom w:val="none" w:sz="0" w:space="0" w:color="auto"/>
            <w:right w:val="none" w:sz="0" w:space="0" w:color="auto"/>
          </w:divBdr>
          <w:divsChild>
            <w:div w:id="2115516982">
              <w:marLeft w:val="0"/>
              <w:marRight w:val="0"/>
              <w:marTop w:val="0"/>
              <w:marBottom w:val="0"/>
              <w:divBdr>
                <w:top w:val="none" w:sz="0" w:space="0" w:color="auto"/>
                <w:left w:val="none" w:sz="0" w:space="0" w:color="auto"/>
                <w:bottom w:val="none" w:sz="0" w:space="0" w:color="auto"/>
                <w:right w:val="none" w:sz="0" w:space="0" w:color="auto"/>
              </w:divBdr>
            </w:div>
          </w:divsChild>
        </w:div>
        <w:div w:id="1480423160">
          <w:marLeft w:val="0"/>
          <w:marRight w:val="0"/>
          <w:marTop w:val="0"/>
          <w:marBottom w:val="0"/>
          <w:divBdr>
            <w:top w:val="none" w:sz="0" w:space="0" w:color="auto"/>
            <w:left w:val="none" w:sz="0" w:space="0" w:color="auto"/>
            <w:bottom w:val="none" w:sz="0" w:space="0" w:color="auto"/>
            <w:right w:val="none" w:sz="0" w:space="0" w:color="auto"/>
          </w:divBdr>
        </w:div>
      </w:divsChild>
    </w:div>
    <w:div w:id="792408204">
      <w:bodyDiv w:val="1"/>
      <w:marLeft w:val="0"/>
      <w:marRight w:val="0"/>
      <w:marTop w:val="0"/>
      <w:marBottom w:val="0"/>
      <w:divBdr>
        <w:top w:val="none" w:sz="0" w:space="0" w:color="auto"/>
        <w:left w:val="none" w:sz="0" w:space="0" w:color="auto"/>
        <w:bottom w:val="none" w:sz="0" w:space="0" w:color="auto"/>
        <w:right w:val="none" w:sz="0" w:space="0" w:color="auto"/>
      </w:divBdr>
    </w:div>
    <w:div w:id="817697081">
      <w:bodyDiv w:val="1"/>
      <w:marLeft w:val="0"/>
      <w:marRight w:val="0"/>
      <w:marTop w:val="0"/>
      <w:marBottom w:val="0"/>
      <w:divBdr>
        <w:top w:val="none" w:sz="0" w:space="0" w:color="auto"/>
        <w:left w:val="none" w:sz="0" w:space="0" w:color="auto"/>
        <w:bottom w:val="none" w:sz="0" w:space="0" w:color="auto"/>
        <w:right w:val="none" w:sz="0" w:space="0" w:color="auto"/>
      </w:divBdr>
    </w:div>
    <w:div w:id="854003642">
      <w:bodyDiv w:val="1"/>
      <w:marLeft w:val="0"/>
      <w:marRight w:val="0"/>
      <w:marTop w:val="0"/>
      <w:marBottom w:val="0"/>
      <w:divBdr>
        <w:top w:val="none" w:sz="0" w:space="0" w:color="auto"/>
        <w:left w:val="none" w:sz="0" w:space="0" w:color="auto"/>
        <w:bottom w:val="none" w:sz="0" w:space="0" w:color="auto"/>
        <w:right w:val="none" w:sz="0" w:space="0" w:color="auto"/>
      </w:divBdr>
    </w:div>
    <w:div w:id="864638706">
      <w:bodyDiv w:val="1"/>
      <w:marLeft w:val="0"/>
      <w:marRight w:val="0"/>
      <w:marTop w:val="0"/>
      <w:marBottom w:val="0"/>
      <w:divBdr>
        <w:top w:val="none" w:sz="0" w:space="0" w:color="auto"/>
        <w:left w:val="none" w:sz="0" w:space="0" w:color="auto"/>
        <w:bottom w:val="none" w:sz="0" w:space="0" w:color="auto"/>
        <w:right w:val="none" w:sz="0" w:space="0" w:color="auto"/>
      </w:divBdr>
    </w:div>
    <w:div w:id="879242161">
      <w:bodyDiv w:val="1"/>
      <w:marLeft w:val="0"/>
      <w:marRight w:val="0"/>
      <w:marTop w:val="0"/>
      <w:marBottom w:val="0"/>
      <w:divBdr>
        <w:top w:val="none" w:sz="0" w:space="0" w:color="auto"/>
        <w:left w:val="none" w:sz="0" w:space="0" w:color="auto"/>
        <w:bottom w:val="none" w:sz="0" w:space="0" w:color="auto"/>
        <w:right w:val="none" w:sz="0" w:space="0" w:color="auto"/>
      </w:divBdr>
    </w:div>
    <w:div w:id="880946290">
      <w:bodyDiv w:val="1"/>
      <w:marLeft w:val="0"/>
      <w:marRight w:val="0"/>
      <w:marTop w:val="0"/>
      <w:marBottom w:val="0"/>
      <w:divBdr>
        <w:top w:val="none" w:sz="0" w:space="0" w:color="auto"/>
        <w:left w:val="none" w:sz="0" w:space="0" w:color="auto"/>
        <w:bottom w:val="none" w:sz="0" w:space="0" w:color="auto"/>
        <w:right w:val="none" w:sz="0" w:space="0" w:color="auto"/>
      </w:divBdr>
    </w:div>
    <w:div w:id="881601387">
      <w:bodyDiv w:val="1"/>
      <w:marLeft w:val="0"/>
      <w:marRight w:val="0"/>
      <w:marTop w:val="0"/>
      <w:marBottom w:val="0"/>
      <w:divBdr>
        <w:top w:val="none" w:sz="0" w:space="0" w:color="auto"/>
        <w:left w:val="none" w:sz="0" w:space="0" w:color="auto"/>
        <w:bottom w:val="none" w:sz="0" w:space="0" w:color="auto"/>
        <w:right w:val="none" w:sz="0" w:space="0" w:color="auto"/>
      </w:divBdr>
    </w:div>
    <w:div w:id="884289992">
      <w:bodyDiv w:val="1"/>
      <w:marLeft w:val="0"/>
      <w:marRight w:val="0"/>
      <w:marTop w:val="0"/>
      <w:marBottom w:val="0"/>
      <w:divBdr>
        <w:top w:val="none" w:sz="0" w:space="0" w:color="auto"/>
        <w:left w:val="none" w:sz="0" w:space="0" w:color="auto"/>
        <w:bottom w:val="none" w:sz="0" w:space="0" w:color="auto"/>
        <w:right w:val="none" w:sz="0" w:space="0" w:color="auto"/>
      </w:divBdr>
    </w:div>
    <w:div w:id="895705300">
      <w:bodyDiv w:val="1"/>
      <w:marLeft w:val="0"/>
      <w:marRight w:val="0"/>
      <w:marTop w:val="0"/>
      <w:marBottom w:val="0"/>
      <w:divBdr>
        <w:top w:val="none" w:sz="0" w:space="0" w:color="auto"/>
        <w:left w:val="none" w:sz="0" w:space="0" w:color="auto"/>
        <w:bottom w:val="none" w:sz="0" w:space="0" w:color="auto"/>
        <w:right w:val="none" w:sz="0" w:space="0" w:color="auto"/>
      </w:divBdr>
    </w:div>
    <w:div w:id="897476274">
      <w:bodyDiv w:val="1"/>
      <w:marLeft w:val="0"/>
      <w:marRight w:val="0"/>
      <w:marTop w:val="0"/>
      <w:marBottom w:val="0"/>
      <w:divBdr>
        <w:top w:val="none" w:sz="0" w:space="0" w:color="auto"/>
        <w:left w:val="none" w:sz="0" w:space="0" w:color="auto"/>
        <w:bottom w:val="none" w:sz="0" w:space="0" w:color="auto"/>
        <w:right w:val="none" w:sz="0" w:space="0" w:color="auto"/>
      </w:divBdr>
    </w:div>
    <w:div w:id="921334811">
      <w:bodyDiv w:val="1"/>
      <w:marLeft w:val="0"/>
      <w:marRight w:val="0"/>
      <w:marTop w:val="0"/>
      <w:marBottom w:val="0"/>
      <w:divBdr>
        <w:top w:val="none" w:sz="0" w:space="0" w:color="auto"/>
        <w:left w:val="none" w:sz="0" w:space="0" w:color="auto"/>
        <w:bottom w:val="none" w:sz="0" w:space="0" w:color="auto"/>
        <w:right w:val="none" w:sz="0" w:space="0" w:color="auto"/>
      </w:divBdr>
    </w:div>
    <w:div w:id="947080140">
      <w:bodyDiv w:val="1"/>
      <w:marLeft w:val="0"/>
      <w:marRight w:val="0"/>
      <w:marTop w:val="0"/>
      <w:marBottom w:val="0"/>
      <w:divBdr>
        <w:top w:val="none" w:sz="0" w:space="0" w:color="auto"/>
        <w:left w:val="none" w:sz="0" w:space="0" w:color="auto"/>
        <w:bottom w:val="none" w:sz="0" w:space="0" w:color="auto"/>
        <w:right w:val="none" w:sz="0" w:space="0" w:color="auto"/>
      </w:divBdr>
    </w:div>
    <w:div w:id="1003238130">
      <w:bodyDiv w:val="1"/>
      <w:marLeft w:val="0"/>
      <w:marRight w:val="0"/>
      <w:marTop w:val="0"/>
      <w:marBottom w:val="0"/>
      <w:divBdr>
        <w:top w:val="none" w:sz="0" w:space="0" w:color="auto"/>
        <w:left w:val="none" w:sz="0" w:space="0" w:color="auto"/>
        <w:bottom w:val="none" w:sz="0" w:space="0" w:color="auto"/>
        <w:right w:val="none" w:sz="0" w:space="0" w:color="auto"/>
      </w:divBdr>
    </w:div>
    <w:div w:id="1005938689">
      <w:bodyDiv w:val="1"/>
      <w:marLeft w:val="0"/>
      <w:marRight w:val="0"/>
      <w:marTop w:val="0"/>
      <w:marBottom w:val="0"/>
      <w:divBdr>
        <w:top w:val="none" w:sz="0" w:space="0" w:color="auto"/>
        <w:left w:val="none" w:sz="0" w:space="0" w:color="auto"/>
        <w:bottom w:val="none" w:sz="0" w:space="0" w:color="auto"/>
        <w:right w:val="none" w:sz="0" w:space="0" w:color="auto"/>
      </w:divBdr>
    </w:div>
    <w:div w:id="1013844574">
      <w:bodyDiv w:val="1"/>
      <w:marLeft w:val="0"/>
      <w:marRight w:val="0"/>
      <w:marTop w:val="0"/>
      <w:marBottom w:val="0"/>
      <w:divBdr>
        <w:top w:val="none" w:sz="0" w:space="0" w:color="auto"/>
        <w:left w:val="none" w:sz="0" w:space="0" w:color="auto"/>
        <w:bottom w:val="none" w:sz="0" w:space="0" w:color="auto"/>
        <w:right w:val="none" w:sz="0" w:space="0" w:color="auto"/>
      </w:divBdr>
    </w:div>
    <w:div w:id="1077555318">
      <w:bodyDiv w:val="1"/>
      <w:marLeft w:val="0"/>
      <w:marRight w:val="0"/>
      <w:marTop w:val="0"/>
      <w:marBottom w:val="0"/>
      <w:divBdr>
        <w:top w:val="none" w:sz="0" w:space="0" w:color="auto"/>
        <w:left w:val="none" w:sz="0" w:space="0" w:color="auto"/>
        <w:bottom w:val="none" w:sz="0" w:space="0" w:color="auto"/>
        <w:right w:val="none" w:sz="0" w:space="0" w:color="auto"/>
      </w:divBdr>
    </w:div>
    <w:div w:id="1083449622">
      <w:bodyDiv w:val="1"/>
      <w:marLeft w:val="0"/>
      <w:marRight w:val="0"/>
      <w:marTop w:val="0"/>
      <w:marBottom w:val="0"/>
      <w:divBdr>
        <w:top w:val="none" w:sz="0" w:space="0" w:color="auto"/>
        <w:left w:val="none" w:sz="0" w:space="0" w:color="auto"/>
        <w:bottom w:val="none" w:sz="0" w:space="0" w:color="auto"/>
        <w:right w:val="none" w:sz="0" w:space="0" w:color="auto"/>
      </w:divBdr>
    </w:div>
    <w:div w:id="1098137293">
      <w:bodyDiv w:val="1"/>
      <w:marLeft w:val="0"/>
      <w:marRight w:val="0"/>
      <w:marTop w:val="0"/>
      <w:marBottom w:val="0"/>
      <w:divBdr>
        <w:top w:val="none" w:sz="0" w:space="0" w:color="auto"/>
        <w:left w:val="none" w:sz="0" w:space="0" w:color="auto"/>
        <w:bottom w:val="none" w:sz="0" w:space="0" w:color="auto"/>
        <w:right w:val="none" w:sz="0" w:space="0" w:color="auto"/>
      </w:divBdr>
    </w:div>
    <w:div w:id="1107889702">
      <w:bodyDiv w:val="1"/>
      <w:marLeft w:val="0"/>
      <w:marRight w:val="0"/>
      <w:marTop w:val="0"/>
      <w:marBottom w:val="0"/>
      <w:divBdr>
        <w:top w:val="none" w:sz="0" w:space="0" w:color="auto"/>
        <w:left w:val="none" w:sz="0" w:space="0" w:color="auto"/>
        <w:bottom w:val="none" w:sz="0" w:space="0" w:color="auto"/>
        <w:right w:val="none" w:sz="0" w:space="0" w:color="auto"/>
      </w:divBdr>
    </w:div>
    <w:div w:id="1162546831">
      <w:bodyDiv w:val="1"/>
      <w:marLeft w:val="0"/>
      <w:marRight w:val="0"/>
      <w:marTop w:val="0"/>
      <w:marBottom w:val="0"/>
      <w:divBdr>
        <w:top w:val="none" w:sz="0" w:space="0" w:color="auto"/>
        <w:left w:val="none" w:sz="0" w:space="0" w:color="auto"/>
        <w:bottom w:val="none" w:sz="0" w:space="0" w:color="auto"/>
        <w:right w:val="none" w:sz="0" w:space="0" w:color="auto"/>
      </w:divBdr>
    </w:div>
    <w:div w:id="1174225611">
      <w:bodyDiv w:val="1"/>
      <w:marLeft w:val="0"/>
      <w:marRight w:val="0"/>
      <w:marTop w:val="0"/>
      <w:marBottom w:val="0"/>
      <w:divBdr>
        <w:top w:val="none" w:sz="0" w:space="0" w:color="auto"/>
        <w:left w:val="none" w:sz="0" w:space="0" w:color="auto"/>
        <w:bottom w:val="none" w:sz="0" w:space="0" w:color="auto"/>
        <w:right w:val="none" w:sz="0" w:space="0" w:color="auto"/>
      </w:divBdr>
    </w:div>
    <w:div w:id="1196962954">
      <w:bodyDiv w:val="1"/>
      <w:marLeft w:val="0"/>
      <w:marRight w:val="0"/>
      <w:marTop w:val="0"/>
      <w:marBottom w:val="0"/>
      <w:divBdr>
        <w:top w:val="none" w:sz="0" w:space="0" w:color="auto"/>
        <w:left w:val="none" w:sz="0" w:space="0" w:color="auto"/>
        <w:bottom w:val="none" w:sz="0" w:space="0" w:color="auto"/>
        <w:right w:val="none" w:sz="0" w:space="0" w:color="auto"/>
      </w:divBdr>
    </w:div>
    <w:div w:id="1259872203">
      <w:bodyDiv w:val="1"/>
      <w:marLeft w:val="0"/>
      <w:marRight w:val="0"/>
      <w:marTop w:val="0"/>
      <w:marBottom w:val="0"/>
      <w:divBdr>
        <w:top w:val="none" w:sz="0" w:space="0" w:color="auto"/>
        <w:left w:val="none" w:sz="0" w:space="0" w:color="auto"/>
        <w:bottom w:val="none" w:sz="0" w:space="0" w:color="auto"/>
        <w:right w:val="none" w:sz="0" w:space="0" w:color="auto"/>
      </w:divBdr>
    </w:div>
    <w:div w:id="1266308052">
      <w:bodyDiv w:val="1"/>
      <w:marLeft w:val="0"/>
      <w:marRight w:val="0"/>
      <w:marTop w:val="0"/>
      <w:marBottom w:val="0"/>
      <w:divBdr>
        <w:top w:val="none" w:sz="0" w:space="0" w:color="auto"/>
        <w:left w:val="none" w:sz="0" w:space="0" w:color="auto"/>
        <w:bottom w:val="none" w:sz="0" w:space="0" w:color="auto"/>
        <w:right w:val="none" w:sz="0" w:space="0" w:color="auto"/>
      </w:divBdr>
    </w:div>
    <w:div w:id="1306155139">
      <w:bodyDiv w:val="1"/>
      <w:marLeft w:val="0"/>
      <w:marRight w:val="0"/>
      <w:marTop w:val="0"/>
      <w:marBottom w:val="0"/>
      <w:divBdr>
        <w:top w:val="none" w:sz="0" w:space="0" w:color="auto"/>
        <w:left w:val="none" w:sz="0" w:space="0" w:color="auto"/>
        <w:bottom w:val="none" w:sz="0" w:space="0" w:color="auto"/>
        <w:right w:val="none" w:sz="0" w:space="0" w:color="auto"/>
      </w:divBdr>
    </w:div>
    <w:div w:id="1306545626">
      <w:bodyDiv w:val="1"/>
      <w:marLeft w:val="0"/>
      <w:marRight w:val="0"/>
      <w:marTop w:val="0"/>
      <w:marBottom w:val="0"/>
      <w:divBdr>
        <w:top w:val="none" w:sz="0" w:space="0" w:color="auto"/>
        <w:left w:val="none" w:sz="0" w:space="0" w:color="auto"/>
        <w:bottom w:val="none" w:sz="0" w:space="0" w:color="auto"/>
        <w:right w:val="none" w:sz="0" w:space="0" w:color="auto"/>
      </w:divBdr>
    </w:div>
    <w:div w:id="1349483679">
      <w:bodyDiv w:val="1"/>
      <w:marLeft w:val="0"/>
      <w:marRight w:val="0"/>
      <w:marTop w:val="0"/>
      <w:marBottom w:val="0"/>
      <w:divBdr>
        <w:top w:val="none" w:sz="0" w:space="0" w:color="auto"/>
        <w:left w:val="none" w:sz="0" w:space="0" w:color="auto"/>
        <w:bottom w:val="none" w:sz="0" w:space="0" w:color="auto"/>
        <w:right w:val="none" w:sz="0" w:space="0" w:color="auto"/>
      </w:divBdr>
    </w:div>
    <w:div w:id="1390302217">
      <w:bodyDiv w:val="1"/>
      <w:marLeft w:val="0"/>
      <w:marRight w:val="0"/>
      <w:marTop w:val="0"/>
      <w:marBottom w:val="0"/>
      <w:divBdr>
        <w:top w:val="none" w:sz="0" w:space="0" w:color="auto"/>
        <w:left w:val="none" w:sz="0" w:space="0" w:color="auto"/>
        <w:bottom w:val="none" w:sz="0" w:space="0" w:color="auto"/>
        <w:right w:val="none" w:sz="0" w:space="0" w:color="auto"/>
      </w:divBdr>
    </w:div>
    <w:div w:id="1429734884">
      <w:bodyDiv w:val="1"/>
      <w:marLeft w:val="0"/>
      <w:marRight w:val="0"/>
      <w:marTop w:val="0"/>
      <w:marBottom w:val="0"/>
      <w:divBdr>
        <w:top w:val="none" w:sz="0" w:space="0" w:color="auto"/>
        <w:left w:val="none" w:sz="0" w:space="0" w:color="auto"/>
        <w:bottom w:val="none" w:sz="0" w:space="0" w:color="auto"/>
        <w:right w:val="none" w:sz="0" w:space="0" w:color="auto"/>
      </w:divBdr>
    </w:div>
    <w:div w:id="1461849259">
      <w:bodyDiv w:val="1"/>
      <w:marLeft w:val="0"/>
      <w:marRight w:val="0"/>
      <w:marTop w:val="0"/>
      <w:marBottom w:val="0"/>
      <w:divBdr>
        <w:top w:val="none" w:sz="0" w:space="0" w:color="auto"/>
        <w:left w:val="none" w:sz="0" w:space="0" w:color="auto"/>
        <w:bottom w:val="none" w:sz="0" w:space="0" w:color="auto"/>
        <w:right w:val="none" w:sz="0" w:space="0" w:color="auto"/>
      </w:divBdr>
    </w:div>
    <w:div w:id="1495607416">
      <w:bodyDiv w:val="1"/>
      <w:marLeft w:val="0"/>
      <w:marRight w:val="0"/>
      <w:marTop w:val="0"/>
      <w:marBottom w:val="0"/>
      <w:divBdr>
        <w:top w:val="none" w:sz="0" w:space="0" w:color="auto"/>
        <w:left w:val="none" w:sz="0" w:space="0" w:color="auto"/>
        <w:bottom w:val="none" w:sz="0" w:space="0" w:color="auto"/>
        <w:right w:val="none" w:sz="0" w:space="0" w:color="auto"/>
      </w:divBdr>
    </w:div>
    <w:div w:id="1525092668">
      <w:bodyDiv w:val="1"/>
      <w:marLeft w:val="0"/>
      <w:marRight w:val="0"/>
      <w:marTop w:val="0"/>
      <w:marBottom w:val="0"/>
      <w:divBdr>
        <w:top w:val="none" w:sz="0" w:space="0" w:color="auto"/>
        <w:left w:val="none" w:sz="0" w:space="0" w:color="auto"/>
        <w:bottom w:val="none" w:sz="0" w:space="0" w:color="auto"/>
        <w:right w:val="none" w:sz="0" w:space="0" w:color="auto"/>
      </w:divBdr>
    </w:div>
    <w:div w:id="1527211245">
      <w:bodyDiv w:val="1"/>
      <w:marLeft w:val="0"/>
      <w:marRight w:val="0"/>
      <w:marTop w:val="0"/>
      <w:marBottom w:val="0"/>
      <w:divBdr>
        <w:top w:val="none" w:sz="0" w:space="0" w:color="auto"/>
        <w:left w:val="none" w:sz="0" w:space="0" w:color="auto"/>
        <w:bottom w:val="none" w:sz="0" w:space="0" w:color="auto"/>
        <w:right w:val="none" w:sz="0" w:space="0" w:color="auto"/>
      </w:divBdr>
    </w:div>
    <w:div w:id="1609698799">
      <w:bodyDiv w:val="1"/>
      <w:marLeft w:val="0"/>
      <w:marRight w:val="0"/>
      <w:marTop w:val="0"/>
      <w:marBottom w:val="0"/>
      <w:divBdr>
        <w:top w:val="none" w:sz="0" w:space="0" w:color="auto"/>
        <w:left w:val="none" w:sz="0" w:space="0" w:color="auto"/>
        <w:bottom w:val="none" w:sz="0" w:space="0" w:color="auto"/>
        <w:right w:val="none" w:sz="0" w:space="0" w:color="auto"/>
      </w:divBdr>
    </w:div>
    <w:div w:id="1619948604">
      <w:bodyDiv w:val="1"/>
      <w:marLeft w:val="0"/>
      <w:marRight w:val="0"/>
      <w:marTop w:val="0"/>
      <w:marBottom w:val="0"/>
      <w:divBdr>
        <w:top w:val="none" w:sz="0" w:space="0" w:color="auto"/>
        <w:left w:val="none" w:sz="0" w:space="0" w:color="auto"/>
        <w:bottom w:val="none" w:sz="0" w:space="0" w:color="auto"/>
        <w:right w:val="none" w:sz="0" w:space="0" w:color="auto"/>
      </w:divBdr>
    </w:div>
    <w:div w:id="1624310880">
      <w:bodyDiv w:val="1"/>
      <w:marLeft w:val="0"/>
      <w:marRight w:val="0"/>
      <w:marTop w:val="0"/>
      <w:marBottom w:val="0"/>
      <w:divBdr>
        <w:top w:val="none" w:sz="0" w:space="0" w:color="auto"/>
        <w:left w:val="none" w:sz="0" w:space="0" w:color="auto"/>
        <w:bottom w:val="none" w:sz="0" w:space="0" w:color="auto"/>
        <w:right w:val="none" w:sz="0" w:space="0" w:color="auto"/>
      </w:divBdr>
    </w:div>
    <w:div w:id="1640724510">
      <w:bodyDiv w:val="1"/>
      <w:marLeft w:val="0"/>
      <w:marRight w:val="0"/>
      <w:marTop w:val="0"/>
      <w:marBottom w:val="0"/>
      <w:divBdr>
        <w:top w:val="none" w:sz="0" w:space="0" w:color="auto"/>
        <w:left w:val="none" w:sz="0" w:space="0" w:color="auto"/>
        <w:bottom w:val="none" w:sz="0" w:space="0" w:color="auto"/>
        <w:right w:val="none" w:sz="0" w:space="0" w:color="auto"/>
      </w:divBdr>
    </w:div>
    <w:div w:id="1640766597">
      <w:bodyDiv w:val="1"/>
      <w:marLeft w:val="0"/>
      <w:marRight w:val="0"/>
      <w:marTop w:val="0"/>
      <w:marBottom w:val="0"/>
      <w:divBdr>
        <w:top w:val="none" w:sz="0" w:space="0" w:color="auto"/>
        <w:left w:val="none" w:sz="0" w:space="0" w:color="auto"/>
        <w:bottom w:val="none" w:sz="0" w:space="0" w:color="auto"/>
        <w:right w:val="none" w:sz="0" w:space="0" w:color="auto"/>
      </w:divBdr>
    </w:div>
    <w:div w:id="1711952751">
      <w:bodyDiv w:val="1"/>
      <w:marLeft w:val="0"/>
      <w:marRight w:val="0"/>
      <w:marTop w:val="0"/>
      <w:marBottom w:val="0"/>
      <w:divBdr>
        <w:top w:val="none" w:sz="0" w:space="0" w:color="auto"/>
        <w:left w:val="none" w:sz="0" w:space="0" w:color="auto"/>
        <w:bottom w:val="none" w:sz="0" w:space="0" w:color="auto"/>
        <w:right w:val="none" w:sz="0" w:space="0" w:color="auto"/>
      </w:divBdr>
    </w:div>
    <w:div w:id="1724450490">
      <w:bodyDiv w:val="1"/>
      <w:marLeft w:val="0"/>
      <w:marRight w:val="0"/>
      <w:marTop w:val="0"/>
      <w:marBottom w:val="0"/>
      <w:divBdr>
        <w:top w:val="none" w:sz="0" w:space="0" w:color="auto"/>
        <w:left w:val="none" w:sz="0" w:space="0" w:color="auto"/>
        <w:bottom w:val="none" w:sz="0" w:space="0" w:color="auto"/>
        <w:right w:val="none" w:sz="0" w:space="0" w:color="auto"/>
      </w:divBdr>
    </w:div>
    <w:div w:id="1734739844">
      <w:bodyDiv w:val="1"/>
      <w:marLeft w:val="0"/>
      <w:marRight w:val="0"/>
      <w:marTop w:val="0"/>
      <w:marBottom w:val="0"/>
      <w:divBdr>
        <w:top w:val="none" w:sz="0" w:space="0" w:color="auto"/>
        <w:left w:val="none" w:sz="0" w:space="0" w:color="auto"/>
        <w:bottom w:val="none" w:sz="0" w:space="0" w:color="auto"/>
        <w:right w:val="none" w:sz="0" w:space="0" w:color="auto"/>
      </w:divBdr>
    </w:div>
    <w:div w:id="1735817145">
      <w:bodyDiv w:val="1"/>
      <w:marLeft w:val="0"/>
      <w:marRight w:val="0"/>
      <w:marTop w:val="0"/>
      <w:marBottom w:val="0"/>
      <w:divBdr>
        <w:top w:val="none" w:sz="0" w:space="0" w:color="auto"/>
        <w:left w:val="none" w:sz="0" w:space="0" w:color="auto"/>
        <w:bottom w:val="none" w:sz="0" w:space="0" w:color="auto"/>
        <w:right w:val="none" w:sz="0" w:space="0" w:color="auto"/>
      </w:divBdr>
    </w:div>
    <w:div w:id="1741826351">
      <w:bodyDiv w:val="1"/>
      <w:marLeft w:val="0"/>
      <w:marRight w:val="0"/>
      <w:marTop w:val="0"/>
      <w:marBottom w:val="0"/>
      <w:divBdr>
        <w:top w:val="none" w:sz="0" w:space="0" w:color="auto"/>
        <w:left w:val="none" w:sz="0" w:space="0" w:color="auto"/>
        <w:bottom w:val="none" w:sz="0" w:space="0" w:color="auto"/>
        <w:right w:val="none" w:sz="0" w:space="0" w:color="auto"/>
      </w:divBdr>
    </w:div>
    <w:div w:id="1767270481">
      <w:bodyDiv w:val="1"/>
      <w:marLeft w:val="0"/>
      <w:marRight w:val="0"/>
      <w:marTop w:val="0"/>
      <w:marBottom w:val="0"/>
      <w:divBdr>
        <w:top w:val="none" w:sz="0" w:space="0" w:color="auto"/>
        <w:left w:val="none" w:sz="0" w:space="0" w:color="auto"/>
        <w:bottom w:val="none" w:sz="0" w:space="0" w:color="auto"/>
        <w:right w:val="none" w:sz="0" w:space="0" w:color="auto"/>
      </w:divBdr>
    </w:div>
    <w:div w:id="1788618992">
      <w:bodyDiv w:val="1"/>
      <w:marLeft w:val="0"/>
      <w:marRight w:val="0"/>
      <w:marTop w:val="0"/>
      <w:marBottom w:val="0"/>
      <w:divBdr>
        <w:top w:val="none" w:sz="0" w:space="0" w:color="auto"/>
        <w:left w:val="none" w:sz="0" w:space="0" w:color="auto"/>
        <w:bottom w:val="none" w:sz="0" w:space="0" w:color="auto"/>
        <w:right w:val="none" w:sz="0" w:space="0" w:color="auto"/>
      </w:divBdr>
    </w:div>
    <w:div w:id="1791047410">
      <w:bodyDiv w:val="1"/>
      <w:marLeft w:val="0"/>
      <w:marRight w:val="0"/>
      <w:marTop w:val="0"/>
      <w:marBottom w:val="0"/>
      <w:divBdr>
        <w:top w:val="none" w:sz="0" w:space="0" w:color="auto"/>
        <w:left w:val="none" w:sz="0" w:space="0" w:color="auto"/>
        <w:bottom w:val="none" w:sz="0" w:space="0" w:color="auto"/>
        <w:right w:val="none" w:sz="0" w:space="0" w:color="auto"/>
      </w:divBdr>
    </w:div>
    <w:div w:id="1828934758">
      <w:bodyDiv w:val="1"/>
      <w:marLeft w:val="0"/>
      <w:marRight w:val="0"/>
      <w:marTop w:val="0"/>
      <w:marBottom w:val="0"/>
      <w:divBdr>
        <w:top w:val="none" w:sz="0" w:space="0" w:color="auto"/>
        <w:left w:val="none" w:sz="0" w:space="0" w:color="auto"/>
        <w:bottom w:val="none" w:sz="0" w:space="0" w:color="auto"/>
        <w:right w:val="none" w:sz="0" w:space="0" w:color="auto"/>
      </w:divBdr>
    </w:div>
    <w:div w:id="1855462026">
      <w:bodyDiv w:val="1"/>
      <w:marLeft w:val="0"/>
      <w:marRight w:val="0"/>
      <w:marTop w:val="0"/>
      <w:marBottom w:val="0"/>
      <w:divBdr>
        <w:top w:val="none" w:sz="0" w:space="0" w:color="auto"/>
        <w:left w:val="none" w:sz="0" w:space="0" w:color="auto"/>
        <w:bottom w:val="none" w:sz="0" w:space="0" w:color="auto"/>
        <w:right w:val="none" w:sz="0" w:space="0" w:color="auto"/>
      </w:divBdr>
    </w:div>
    <w:div w:id="1872646042">
      <w:bodyDiv w:val="1"/>
      <w:marLeft w:val="0"/>
      <w:marRight w:val="0"/>
      <w:marTop w:val="0"/>
      <w:marBottom w:val="0"/>
      <w:divBdr>
        <w:top w:val="none" w:sz="0" w:space="0" w:color="auto"/>
        <w:left w:val="none" w:sz="0" w:space="0" w:color="auto"/>
        <w:bottom w:val="none" w:sz="0" w:space="0" w:color="auto"/>
        <w:right w:val="none" w:sz="0" w:space="0" w:color="auto"/>
      </w:divBdr>
    </w:div>
    <w:div w:id="1889106486">
      <w:bodyDiv w:val="1"/>
      <w:marLeft w:val="0"/>
      <w:marRight w:val="0"/>
      <w:marTop w:val="0"/>
      <w:marBottom w:val="0"/>
      <w:divBdr>
        <w:top w:val="none" w:sz="0" w:space="0" w:color="auto"/>
        <w:left w:val="none" w:sz="0" w:space="0" w:color="auto"/>
        <w:bottom w:val="none" w:sz="0" w:space="0" w:color="auto"/>
        <w:right w:val="none" w:sz="0" w:space="0" w:color="auto"/>
      </w:divBdr>
    </w:div>
    <w:div w:id="1891532181">
      <w:bodyDiv w:val="1"/>
      <w:marLeft w:val="0"/>
      <w:marRight w:val="0"/>
      <w:marTop w:val="0"/>
      <w:marBottom w:val="0"/>
      <w:divBdr>
        <w:top w:val="none" w:sz="0" w:space="0" w:color="auto"/>
        <w:left w:val="none" w:sz="0" w:space="0" w:color="auto"/>
        <w:bottom w:val="none" w:sz="0" w:space="0" w:color="auto"/>
        <w:right w:val="none" w:sz="0" w:space="0" w:color="auto"/>
      </w:divBdr>
    </w:div>
    <w:div w:id="1918244234">
      <w:bodyDiv w:val="1"/>
      <w:marLeft w:val="0"/>
      <w:marRight w:val="0"/>
      <w:marTop w:val="0"/>
      <w:marBottom w:val="0"/>
      <w:divBdr>
        <w:top w:val="none" w:sz="0" w:space="0" w:color="auto"/>
        <w:left w:val="none" w:sz="0" w:space="0" w:color="auto"/>
        <w:bottom w:val="none" w:sz="0" w:space="0" w:color="auto"/>
        <w:right w:val="none" w:sz="0" w:space="0" w:color="auto"/>
      </w:divBdr>
    </w:div>
    <w:div w:id="1966809327">
      <w:bodyDiv w:val="1"/>
      <w:marLeft w:val="0"/>
      <w:marRight w:val="0"/>
      <w:marTop w:val="0"/>
      <w:marBottom w:val="0"/>
      <w:divBdr>
        <w:top w:val="none" w:sz="0" w:space="0" w:color="auto"/>
        <w:left w:val="none" w:sz="0" w:space="0" w:color="auto"/>
        <w:bottom w:val="none" w:sz="0" w:space="0" w:color="auto"/>
        <w:right w:val="none" w:sz="0" w:space="0" w:color="auto"/>
      </w:divBdr>
    </w:div>
    <w:div w:id="1975522615">
      <w:bodyDiv w:val="1"/>
      <w:marLeft w:val="0"/>
      <w:marRight w:val="0"/>
      <w:marTop w:val="0"/>
      <w:marBottom w:val="0"/>
      <w:divBdr>
        <w:top w:val="none" w:sz="0" w:space="0" w:color="auto"/>
        <w:left w:val="none" w:sz="0" w:space="0" w:color="auto"/>
        <w:bottom w:val="none" w:sz="0" w:space="0" w:color="auto"/>
        <w:right w:val="none" w:sz="0" w:space="0" w:color="auto"/>
      </w:divBdr>
    </w:div>
    <w:div w:id="1978101413">
      <w:bodyDiv w:val="1"/>
      <w:marLeft w:val="0"/>
      <w:marRight w:val="0"/>
      <w:marTop w:val="0"/>
      <w:marBottom w:val="0"/>
      <w:divBdr>
        <w:top w:val="none" w:sz="0" w:space="0" w:color="auto"/>
        <w:left w:val="none" w:sz="0" w:space="0" w:color="auto"/>
        <w:bottom w:val="none" w:sz="0" w:space="0" w:color="auto"/>
        <w:right w:val="none" w:sz="0" w:space="0" w:color="auto"/>
      </w:divBdr>
    </w:div>
    <w:div w:id="2007513775">
      <w:bodyDiv w:val="1"/>
      <w:marLeft w:val="0"/>
      <w:marRight w:val="0"/>
      <w:marTop w:val="0"/>
      <w:marBottom w:val="0"/>
      <w:divBdr>
        <w:top w:val="none" w:sz="0" w:space="0" w:color="auto"/>
        <w:left w:val="none" w:sz="0" w:space="0" w:color="auto"/>
        <w:bottom w:val="none" w:sz="0" w:space="0" w:color="auto"/>
        <w:right w:val="none" w:sz="0" w:space="0" w:color="auto"/>
      </w:divBdr>
    </w:div>
    <w:div w:id="2008053479">
      <w:bodyDiv w:val="1"/>
      <w:marLeft w:val="0"/>
      <w:marRight w:val="0"/>
      <w:marTop w:val="0"/>
      <w:marBottom w:val="0"/>
      <w:divBdr>
        <w:top w:val="none" w:sz="0" w:space="0" w:color="auto"/>
        <w:left w:val="none" w:sz="0" w:space="0" w:color="auto"/>
        <w:bottom w:val="none" w:sz="0" w:space="0" w:color="auto"/>
        <w:right w:val="none" w:sz="0" w:space="0" w:color="auto"/>
      </w:divBdr>
    </w:div>
    <w:div w:id="2042048066">
      <w:bodyDiv w:val="1"/>
      <w:marLeft w:val="0"/>
      <w:marRight w:val="0"/>
      <w:marTop w:val="0"/>
      <w:marBottom w:val="0"/>
      <w:divBdr>
        <w:top w:val="none" w:sz="0" w:space="0" w:color="auto"/>
        <w:left w:val="none" w:sz="0" w:space="0" w:color="auto"/>
        <w:bottom w:val="none" w:sz="0" w:space="0" w:color="auto"/>
        <w:right w:val="none" w:sz="0" w:space="0" w:color="auto"/>
      </w:divBdr>
    </w:div>
    <w:div w:id="2062904828">
      <w:bodyDiv w:val="1"/>
      <w:marLeft w:val="0"/>
      <w:marRight w:val="0"/>
      <w:marTop w:val="0"/>
      <w:marBottom w:val="0"/>
      <w:divBdr>
        <w:top w:val="none" w:sz="0" w:space="0" w:color="auto"/>
        <w:left w:val="none" w:sz="0" w:space="0" w:color="auto"/>
        <w:bottom w:val="none" w:sz="0" w:space="0" w:color="auto"/>
        <w:right w:val="none" w:sz="0" w:space="0" w:color="auto"/>
      </w:divBdr>
    </w:div>
    <w:div w:id="2069448160">
      <w:bodyDiv w:val="1"/>
      <w:marLeft w:val="0"/>
      <w:marRight w:val="0"/>
      <w:marTop w:val="0"/>
      <w:marBottom w:val="0"/>
      <w:divBdr>
        <w:top w:val="none" w:sz="0" w:space="0" w:color="auto"/>
        <w:left w:val="none" w:sz="0" w:space="0" w:color="auto"/>
        <w:bottom w:val="none" w:sz="0" w:space="0" w:color="auto"/>
        <w:right w:val="none" w:sz="0" w:space="0" w:color="auto"/>
      </w:divBdr>
    </w:div>
    <w:div w:id="208202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i=6388" TargetMode="External"/><Relationship Id="rId13" Type="http://schemas.openxmlformats.org/officeDocument/2006/relationships/hyperlink" Target="https://www.alcaldiabogota.gov.co/sisjur/normas/Norma1.jsp?i=4516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lcaldiabogota.gov.co/sisjur/normas/Norma1.jsp?i=6666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alcaldiabogota.gov.co/sisjur/normas/Norma1.jsp?i=6666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caldiabogota.gov.co/sisjur/normas/Norma1.jsp?i=120878" TargetMode="External"/><Relationship Id="rId5" Type="http://schemas.openxmlformats.org/officeDocument/2006/relationships/webSettings" Target="webSettings.xml"/><Relationship Id="rId15" Type="http://schemas.openxmlformats.org/officeDocument/2006/relationships/hyperlink" Target="https://www.alcaldiabogota.gov.co/sisjur/normas/Norma1.jsp?i=66661" TargetMode="External"/><Relationship Id="rId10" Type="http://schemas.openxmlformats.org/officeDocument/2006/relationships/hyperlink" Target="https://www.alcaldiabogota.gov.co/sisjur/normas/Norma1.jsp?i=6666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alcaldiabogota.gov.co/sisjur/normas/Norma1.jsp?i=14787" TargetMode="External"/><Relationship Id="rId14" Type="http://schemas.openxmlformats.org/officeDocument/2006/relationships/hyperlink" Target="https://www.alcaldiabogota.gov.co/sisjur/normas/Norma1.jsp?i=4516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Con14</b:Tag>
    <b:SourceType>InternetSite</b:SourceType>
    <b:Guid>{961DDC4A-3895-45EC-98DE-898BB08ED47B}</b:Guid>
    <b:Title>Bajo puentes capitalinos, de la “recuperación” a la privatización</b:Title>
    <b:Year>2014</b:Year>
    <b:Month>diciembre</b:Month>
    <b:Day>23</b:Day>
    <b:City>México D.F.</b:City>
    <b:Author>
      <b:Author>
        <b:NameList>
          <b:Person>
            <b:Last>Contralinea</b:Last>
          </b:Person>
        </b:NameList>
      </b:Author>
    </b:Author>
    <b:YearAccessed>2020</b:YearAccessed>
    <b:URL>https://www.contralinea.com.mx/archivo-revista/2014/12/23/bajo-puentes-capitalinos-de-la-recuperacion-la-privatizacion/</b:URL>
    <b:RefOrder>1</b:RefOrder>
  </b:Source>
</b:Sources>
</file>

<file path=customXml/itemProps1.xml><?xml version="1.0" encoding="utf-8"?>
<ds:datastoreItem xmlns:ds="http://schemas.openxmlformats.org/officeDocument/2006/customXml" ds:itemID="{D3DE26C2-B616-4BBE-8152-43C8559C5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3268</Words>
  <Characters>17977</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Mateo Piñeros</dc:creator>
  <cp:lastModifiedBy>ANA YOLANDA DURAN RODRIGUEZ</cp:lastModifiedBy>
  <cp:revision>2</cp:revision>
  <cp:lastPrinted>2023-12-29T20:51:00Z</cp:lastPrinted>
  <dcterms:created xsi:type="dcterms:W3CDTF">2025-05-18T20:47:00Z</dcterms:created>
  <dcterms:modified xsi:type="dcterms:W3CDTF">2025-05-18T20:47:00Z</dcterms:modified>
</cp:coreProperties>
</file>